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77" w:rsidRPr="00D31740" w:rsidRDefault="00D31740">
      <w:pPr>
        <w:rPr>
          <w:b/>
        </w:rPr>
      </w:pPr>
      <w:bookmarkStart w:id="0" w:name="_GoBack"/>
      <w:bookmarkEnd w:id="0"/>
      <w:r w:rsidRPr="00D31740">
        <w:rPr>
          <w:b/>
        </w:rPr>
        <w:t>PG Monthly Meeting 11/12/14</w:t>
      </w:r>
    </w:p>
    <w:p w:rsidR="00B0078E" w:rsidRDefault="0039311C" w:rsidP="00B0078E">
      <w:r>
        <w:t>Present:</w:t>
      </w:r>
    </w:p>
    <w:p w:rsidR="00B0078E" w:rsidRDefault="00B0078E" w:rsidP="00B0078E">
      <w:r>
        <w:t xml:space="preserve">Trish Rose-Sandler, Mike Lichtenberg, </w:t>
      </w:r>
      <w:r w:rsidR="00FB1AC6">
        <w:t xml:space="preserve">William </w:t>
      </w:r>
      <w:proofErr w:type="spellStart"/>
      <w:r w:rsidR="00FB1AC6">
        <w:t>Ulate</w:t>
      </w:r>
      <w:proofErr w:type="spellEnd"/>
      <w:r w:rsidR="00FB1AC6">
        <w:t xml:space="preserve">, </w:t>
      </w:r>
      <w:r w:rsidR="00034085">
        <w:t>Doug Holland, Mike Blomberg,</w:t>
      </w:r>
      <w:r w:rsidR="00EC4D96">
        <w:t xml:space="preserve"> </w:t>
      </w:r>
      <w:r>
        <w:t xml:space="preserve">Marty </w:t>
      </w:r>
      <w:proofErr w:type="spellStart"/>
      <w:r>
        <w:t>Schlabach</w:t>
      </w:r>
      <w:proofErr w:type="spellEnd"/>
      <w:r>
        <w:t xml:space="preserve">, </w:t>
      </w:r>
      <w:r w:rsidR="0021139A">
        <w:t xml:space="preserve">Holly </w:t>
      </w:r>
      <w:proofErr w:type="spellStart"/>
      <w:r w:rsidR="0021139A">
        <w:t>Mistlebauer</w:t>
      </w:r>
      <w:proofErr w:type="spellEnd"/>
      <w:r w:rsidR="001A4A21">
        <w:t>,</w:t>
      </w:r>
      <w:r w:rsidR="0021139A">
        <w:t xml:space="preserve"> </w:t>
      </w:r>
      <w:r w:rsidR="00C95A17">
        <w:t xml:space="preserve">Joe </w:t>
      </w:r>
      <w:proofErr w:type="spellStart"/>
      <w:r w:rsidR="00C95A17">
        <w:t>DeVeer</w:t>
      </w:r>
      <w:proofErr w:type="spellEnd"/>
      <w:r w:rsidR="00C95A17">
        <w:t xml:space="preserve">, </w:t>
      </w:r>
      <w:r>
        <w:t xml:space="preserve">Connie Rinaldo, </w:t>
      </w:r>
      <w:r w:rsidR="00C95A17">
        <w:t xml:space="preserve">Patrick Randall, </w:t>
      </w:r>
      <w:r>
        <w:t>Susan Lynch</w:t>
      </w:r>
    </w:p>
    <w:p w:rsidR="00B0078E" w:rsidRDefault="00B0078E"/>
    <w:p w:rsidR="00B0078E" w:rsidRDefault="00425907">
      <w:r>
        <w:t>Welcome Patrick Randall!</w:t>
      </w:r>
    </w:p>
    <w:p w:rsidR="0092657D" w:rsidRDefault="0092657D">
      <w:r>
        <w:t>Working PT at Harvard – help</w:t>
      </w:r>
      <w:r w:rsidR="007A02D8">
        <w:t>ing</w:t>
      </w:r>
      <w:r>
        <w:t xml:space="preserve"> with transcription and </w:t>
      </w:r>
      <w:r w:rsidR="00536A79">
        <w:t>communication/</w:t>
      </w:r>
      <w:r>
        <w:t>outreach plan</w:t>
      </w:r>
    </w:p>
    <w:p w:rsidR="00D31740" w:rsidRDefault="00D31740" w:rsidP="00D31740">
      <w:pPr>
        <w:ind w:left="720"/>
      </w:pPr>
      <w:r>
        <w:t>Cornell (Marty)</w:t>
      </w:r>
    </w:p>
    <w:p w:rsidR="0060772B" w:rsidRDefault="002F176E" w:rsidP="00D31740">
      <w:pPr>
        <w:ind w:left="720"/>
      </w:pPr>
      <w:r>
        <w:t xml:space="preserve">No meeting of seed </w:t>
      </w:r>
      <w:r w:rsidR="0060772B">
        <w:t>and nursery catalog this week</w:t>
      </w:r>
    </w:p>
    <w:p w:rsidR="002F176E" w:rsidRDefault="0060772B" w:rsidP="00D31740">
      <w:pPr>
        <w:ind w:left="720"/>
      </w:pPr>
      <w:r>
        <w:t>C</w:t>
      </w:r>
      <w:r w:rsidR="002F176E">
        <w:t>reating sep</w:t>
      </w:r>
      <w:r w:rsidR="004C75D2">
        <w:t>arate</w:t>
      </w:r>
      <w:r w:rsidR="002F176E">
        <w:t xml:space="preserve"> collection in IA for these items that Cornell a</w:t>
      </w:r>
      <w:r w:rsidR="004C75D2">
        <w:t>nd NYBG are scanning to facilit</w:t>
      </w:r>
      <w:r w:rsidR="002F176E">
        <w:t>ate moving into BHL</w:t>
      </w:r>
      <w:r w:rsidR="00043828">
        <w:t xml:space="preserve">.    </w:t>
      </w:r>
    </w:p>
    <w:p w:rsidR="00043828" w:rsidRDefault="00573185" w:rsidP="00D31740">
      <w:pPr>
        <w:ind w:left="720"/>
      </w:pPr>
      <w:r>
        <w:t xml:space="preserve">Working on </w:t>
      </w:r>
      <w:r w:rsidR="00043828">
        <w:t>Interim report</w:t>
      </w:r>
    </w:p>
    <w:p w:rsidR="00043828" w:rsidRDefault="00D92764" w:rsidP="00D31740">
      <w:pPr>
        <w:ind w:left="720"/>
      </w:pPr>
      <w:r>
        <w:t>Marty will be doing a p</w:t>
      </w:r>
      <w:r w:rsidR="00043828">
        <w:t>resentation</w:t>
      </w:r>
      <w:r>
        <w:t xml:space="preserve"> on our project in Feb </w:t>
      </w:r>
      <w:r w:rsidR="0060772B">
        <w:t xml:space="preserve">at the Heirloom Gardening Symposium </w:t>
      </w:r>
      <w:r>
        <w:t xml:space="preserve">at </w:t>
      </w:r>
      <w:r w:rsidR="0060772B">
        <w:t>Genesee</w:t>
      </w:r>
      <w:r w:rsidR="00043828">
        <w:t xml:space="preserve"> Count</w:t>
      </w:r>
      <w:r>
        <w:t>r</w:t>
      </w:r>
      <w:r w:rsidR="00043828">
        <w:t xml:space="preserve">y </w:t>
      </w:r>
      <w:r>
        <w:t xml:space="preserve">Village and </w:t>
      </w:r>
      <w:r w:rsidR="00043828">
        <w:t>Museum in Rochester NY</w:t>
      </w:r>
    </w:p>
    <w:p w:rsidR="00043828" w:rsidRDefault="00043828" w:rsidP="00D31740">
      <w:pPr>
        <w:ind w:left="720"/>
      </w:pPr>
      <w:r>
        <w:t>26k pages prepared to send to scanner for shipment #2</w:t>
      </w:r>
      <w:r w:rsidR="009A0F98">
        <w:t xml:space="preserve">. </w:t>
      </w:r>
      <w:r>
        <w:t>Shipment #1 is still not back yet</w:t>
      </w:r>
    </w:p>
    <w:p w:rsidR="00043828" w:rsidRDefault="00043828" w:rsidP="00D31740">
      <w:pPr>
        <w:ind w:left="720"/>
      </w:pPr>
      <w:r>
        <w:t>Holly is merging the catalog records from 3</w:t>
      </w:r>
      <w:r w:rsidR="009A0F98">
        <w:t xml:space="preserve"> </w:t>
      </w:r>
      <w:r>
        <w:t xml:space="preserve">participating libraries.   Tried to make them look alike to </w:t>
      </w:r>
      <w:r w:rsidR="0060772B">
        <w:t>determine what Cornell</w:t>
      </w:r>
      <w:r w:rsidR="00442065">
        <w:t xml:space="preserve"> has that is unique</w:t>
      </w:r>
      <w:r w:rsidR="000D291D">
        <w:t xml:space="preserve">.  </w:t>
      </w:r>
      <w:r w:rsidR="00442065">
        <w:t xml:space="preserve">Each library is </w:t>
      </w:r>
      <w:proofErr w:type="gramStart"/>
      <w:r w:rsidR="000D291D">
        <w:t>Cat</w:t>
      </w:r>
      <w:r w:rsidR="00442065">
        <w:t>a</w:t>
      </w:r>
      <w:r w:rsidR="000D291D">
        <w:t>loging</w:t>
      </w:r>
      <w:proofErr w:type="gramEnd"/>
      <w:r w:rsidR="000D291D">
        <w:t xml:space="preserve"> differently which makes it hard to compare</w:t>
      </w:r>
      <w:r w:rsidR="00FE6DCD">
        <w:t xml:space="preserve"> as is.</w:t>
      </w:r>
    </w:p>
    <w:p w:rsidR="00FE6DCD" w:rsidRDefault="00FE6DCD" w:rsidP="00D31740">
      <w:pPr>
        <w:ind w:left="720"/>
      </w:pPr>
      <w:r>
        <w:t xml:space="preserve">Seed lists – </w:t>
      </w:r>
      <w:r w:rsidR="0052726D">
        <w:t xml:space="preserve">wondering whether to </w:t>
      </w:r>
      <w:r>
        <w:t>put in seed catalog collection in BHL</w:t>
      </w:r>
      <w:r w:rsidR="00D73465">
        <w:t xml:space="preserve"> or separate collection</w:t>
      </w:r>
      <w:r>
        <w:t>?  Will be on agenda for next collections call.  Are any seed lists scanned by MOBOT in BHL?  Mike B. says yes and will send examples to Marty.</w:t>
      </w:r>
    </w:p>
    <w:p w:rsidR="002F176E" w:rsidRDefault="00D73465" w:rsidP="00D31740">
      <w:pPr>
        <w:ind w:left="720"/>
      </w:pPr>
      <w:r>
        <w:t>Kevin Nixon – co</w:t>
      </w:r>
      <w:r w:rsidR="003C14A9">
        <w:t>-</w:t>
      </w:r>
      <w:r>
        <w:t xml:space="preserve">PI on this project.  Marty met with him to update. He is interested in transcription </w:t>
      </w:r>
      <w:r w:rsidR="003C14A9">
        <w:t>tool</w:t>
      </w:r>
      <w:r w:rsidR="0060772B">
        <w:t xml:space="preserve">s.  Wants to make sure the </w:t>
      </w:r>
      <w:proofErr w:type="spellStart"/>
      <w:r w:rsidR="0060772B">
        <w:t>Horto</w:t>
      </w:r>
      <w:r>
        <w:t>rium</w:t>
      </w:r>
      <w:proofErr w:type="spellEnd"/>
      <w:r>
        <w:t xml:space="preserve"> is identified in records in BHL</w:t>
      </w:r>
      <w:r w:rsidR="00567493">
        <w:t>.   Is there a way to identify cultivar names like we do scientific names?</w:t>
      </w:r>
      <w:r w:rsidR="0057585B">
        <w:t xml:space="preserve">  No registry or one place</w:t>
      </w:r>
      <w:r w:rsidR="00EE5A58">
        <w:t xml:space="preserve"> to identify these name</w:t>
      </w:r>
      <w:r w:rsidR="00BB204D">
        <w:t>s</w:t>
      </w:r>
      <w:r w:rsidR="00EE5A58">
        <w:t>.  Some grower societies might have them but would be fractured.</w:t>
      </w:r>
      <w:r w:rsidR="00BB204D">
        <w:t xml:space="preserve">  Having these would greatly improve searching of this content in BHL.</w:t>
      </w:r>
    </w:p>
    <w:p w:rsidR="002F176E" w:rsidRDefault="009F7214" w:rsidP="00D31740">
      <w:pPr>
        <w:ind w:left="720"/>
      </w:pPr>
      <w:r>
        <w:t xml:space="preserve">NAL is now </w:t>
      </w:r>
      <w:r w:rsidR="00BB204D">
        <w:t xml:space="preserve">a </w:t>
      </w:r>
      <w:r>
        <w:t>BHL affiliate member!</w:t>
      </w:r>
    </w:p>
    <w:p w:rsidR="00F9595D" w:rsidRDefault="00F9595D" w:rsidP="00D31740">
      <w:pPr>
        <w:ind w:left="720"/>
      </w:pPr>
    </w:p>
    <w:p w:rsidR="00D31740" w:rsidRDefault="00D31740" w:rsidP="00D31740">
      <w:pPr>
        <w:ind w:left="720"/>
      </w:pPr>
      <w:r>
        <w:t>NYBG (Susan Lynch)</w:t>
      </w:r>
    </w:p>
    <w:p w:rsidR="00F9595D" w:rsidRDefault="00FC7E10" w:rsidP="00D31740">
      <w:pPr>
        <w:ind w:left="720"/>
      </w:pPr>
      <w:r>
        <w:lastRenderedPageBreak/>
        <w:t>Continue</w:t>
      </w:r>
      <w:r w:rsidR="00F9595D">
        <w:t xml:space="preserve"> to upload to IA and then BHL with Macaw.  Uploaded 3500 pages or 60 catalogs and in seed and nursery collection in BHL.  </w:t>
      </w:r>
    </w:p>
    <w:p w:rsidR="00EC43C0" w:rsidRDefault="00EC43C0" w:rsidP="00D31740">
      <w:pPr>
        <w:ind w:left="720"/>
      </w:pPr>
      <w:r>
        <w:t xml:space="preserve">Wondering why scientific names not showing up for NYBG?  </w:t>
      </w:r>
      <w:r w:rsidR="003F6A0B">
        <w:t xml:space="preserve">Mike L says may have </w:t>
      </w:r>
      <w:r>
        <w:t xml:space="preserve">to do with quality of OCR.  Susan </w:t>
      </w:r>
      <w:r w:rsidR="00B655FF">
        <w:t xml:space="preserve">will </w:t>
      </w:r>
      <w:r>
        <w:t>send some examples to Mike L</w:t>
      </w:r>
      <w:r w:rsidR="00B655FF">
        <w:t xml:space="preserve"> for further investigation</w:t>
      </w:r>
    </w:p>
    <w:p w:rsidR="00FC7E10" w:rsidRDefault="00EC43C0" w:rsidP="00D31740">
      <w:pPr>
        <w:ind w:left="720"/>
      </w:pPr>
      <w:r>
        <w:t>Working on interim report</w:t>
      </w:r>
    </w:p>
    <w:p w:rsidR="00F9595D" w:rsidRDefault="00F9595D" w:rsidP="00D31740">
      <w:pPr>
        <w:ind w:left="720"/>
      </w:pPr>
    </w:p>
    <w:p w:rsidR="0062455D" w:rsidRDefault="00D31740" w:rsidP="00D31740">
      <w:pPr>
        <w:ind w:left="720"/>
      </w:pPr>
      <w:r>
        <w:t xml:space="preserve">Harvard </w:t>
      </w:r>
    </w:p>
    <w:p w:rsidR="00D31740" w:rsidRDefault="0074768D" w:rsidP="0074768D">
      <w:pPr>
        <w:ind w:left="720" w:firstLine="720"/>
      </w:pPr>
      <w:proofErr w:type="gramStart"/>
      <w:r>
        <w:t>T</w:t>
      </w:r>
      <w:r w:rsidR="00DE7D05">
        <w:t xml:space="preserve">ranscription </w:t>
      </w:r>
      <w:r w:rsidR="00D31740">
        <w:t xml:space="preserve"> (</w:t>
      </w:r>
      <w:proofErr w:type="gramEnd"/>
      <w:r w:rsidR="00D31740">
        <w:t>Joe)</w:t>
      </w:r>
    </w:p>
    <w:p w:rsidR="00EC43C0" w:rsidRDefault="00EC43C0" w:rsidP="00A835BE">
      <w:pPr>
        <w:ind w:left="1440"/>
      </w:pPr>
      <w:r>
        <w:t>ALA (</w:t>
      </w:r>
      <w:proofErr w:type="spellStart"/>
      <w:r>
        <w:t>DigiVol</w:t>
      </w:r>
      <w:proofErr w:type="spellEnd"/>
      <w:r>
        <w:t xml:space="preserve">) </w:t>
      </w:r>
      <w:proofErr w:type="gramStart"/>
      <w:r>
        <w:t>–</w:t>
      </w:r>
      <w:r w:rsidR="00A835BE">
        <w:t xml:space="preserve"> </w:t>
      </w:r>
      <w:r>
        <w:t xml:space="preserve"> Brewster</w:t>
      </w:r>
      <w:proofErr w:type="gramEnd"/>
      <w:r>
        <w:t xml:space="preserve"> </w:t>
      </w:r>
      <w:r w:rsidR="00A835BE">
        <w:t>journals</w:t>
      </w:r>
      <w:r>
        <w:t xml:space="preserve"> 52% complete, diaries 88% </w:t>
      </w:r>
      <w:r w:rsidR="009D4A41">
        <w:t>complete</w:t>
      </w:r>
      <w:r>
        <w:t>; 4 people in library working on transc</w:t>
      </w:r>
      <w:r w:rsidR="00D85B6F">
        <w:t xml:space="preserve">riptions and validations.  </w:t>
      </w:r>
      <w:proofErr w:type="spellStart"/>
      <w:r w:rsidR="00D85B6F">
        <w:t>From</w:t>
      </w:r>
      <w:r>
        <w:t>ThePage</w:t>
      </w:r>
      <w:proofErr w:type="spellEnd"/>
      <w:r>
        <w:t xml:space="preserve"> – journals 29% done, diaries 5% done.  </w:t>
      </w:r>
      <w:r w:rsidR="00295665">
        <w:t xml:space="preserve">  </w:t>
      </w:r>
    </w:p>
    <w:p w:rsidR="00295665" w:rsidRDefault="00295665" w:rsidP="0074768D">
      <w:pPr>
        <w:ind w:left="720" w:firstLine="720"/>
      </w:pPr>
      <w:r>
        <w:t xml:space="preserve">Request for </w:t>
      </w:r>
      <w:proofErr w:type="gramStart"/>
      <w:r>
        <w:t xml:space="preserve">reports </w:t>
      </w:r>
      <w:r w:rsidR="00E07A1B">
        <w:t xml:space="preserve"> -</w:t>
      </w:r>
      <w:proofErr w:type="gramEnd"/>
      <w:r w:rsidR="00E07A1B">
        <w:t xml:space="preserve"> don’t need to send to Jim </w:t>
      </w:r>
      <w:proofErr w:type="spellStart"/>
      <w:r w:rsidR="00E07A1B">
        <w:t>Hanken</w:t>
      </w:r>
      <w:proofErr w:type="spellEnd"/>
      <w:r>
        <w:t xml:space="preserve"> </w:t>
      </w:r>
    </w:p>
    <w:p w:rsidR="00F30EDE" w:rsidRDefault="00F30EDE" w:rsidP="0062455D">
      <w:pPr>
        <w:ind w:left="720" w:firstLine="720"/>
      </w:pPr>
      <w:r>
        <w:t>Social media and marketing plan</w:t>
      </w:r>
      <w:r w:rsidR="00E26DFF">
        <w:t xml:space="preserve"> by Patrick Randa</w:t>
      </w:r>
      <w:r w:rsidR="0099493D">
        <w:t xml:space="preserve">ll </w:t>
      </w:r>
      <w:r w:rsidR="00577E9F">
        <w:t xml:space="preserve"> </w:t>
      </w:r>
    </w:p>
    <w:p w:rsidR="00DC1C8C" w:rsidRDefault="00295665" w:rsidP="00500C09">
      <w:pPr>
        <w:ind w:left="1440"/>
      </w:pPr>
      <w:r>
        <w:t xml:space="preserve">Breaks down audiences for citizen scientists, librarians.  Lays out strategy for social media.  </w:t>
      </w:r>
      <w:r w:rsidR="00553766">
        <w:t>Partners with existing</w:t>
      </w:r>
      <w:r>
        <w:t xml:space="preserve"> BHL social media.  Partners can </w:t>
      </w:r>
      <w:proofErr w:type="gramStart"/>
      <w:r w:rsidR="00654B5B">
        <w:t xml:space="preserve">forward </w:t>
      </w:r>
      <w:r>
        <w:t xml:space="preserve"> it</w:t>
      </w:r>
      <w:proofErr w:type="gramEnd"/>
      <w:r>
        <w:t xml:space="preserve"> to their constituents.  </w:t>
      </w:r>
      <w:r w:rsidR="00DC1C8C">
        <w:t xml:space="preserve">  Marty wondered is goal to promote transcription or awareness of whole project?  Patrick says both</w:t>
      </w:r>
      <w:r w:rsidR="00AC26D3">
        <w:t>.</w:t>
      </w:r>
    </w:p>
    <w:p w:rsidR="00AC26D3" w:rsidRDefault="008E1AFC" w:rsidP="008E1AFC">
      <w:pPr>
        <w:ind w:left="1440"/>
      </w:pPr>
      <w:r>
        <w:t xml:space="preserve">Marty asked </w:t>
      </w:r>
      <w:proofErr w:type="gramStart"/>
      <w:r w:rsidR="00AC26D3">
        <w:t>When</w:t>
      </w:r>
      <w:proofErr w:type="gramEnd"/>
      <w:r w:rsidR="00AC26D3">
        <w:t xml:space="preserve"> will horticultural catalogs be pushed to transcription tool?  </w:t>
      </w:r>
      <w:r>
        <w:t>Trish said o</w:t>
      </w:r>
      <w:r w:rsidR="00AC26D3">
        <w:t xml:space="preserve">nce more catalogs are uploaded to BHL and Mike B creates second OCR then we </w:t>
      </w:r>
      <w:proofErr w:type="gramStart"/>
      <w:r w:rsidR="00AC26D3">
        <w:t>can  assess</w:t>
      </w:r>
      <w:proofErr w:type="gramEnd"/>
      <w:r w:rsidR="00AC26D3">
        <w:t xml:space="preserve"> the quality</w:t>
      </w:r>
    </w:p>
    <w:p w:rsidR="00D31740" w:rsidRDefault="00DE7D05" w:rsidP="00D31740">
      <w:pPr>
        <w:ind w:left="720"/>
      </w:pPr>
      <w:r>
        <w:t xml:space="preserve">MOBOT </w:t>
      </w:r>
    </w:p>
    <w:p w:rsidR="00D31740" w:rsidRDefault="00D31740" w:rsidP="00D31740">
      <w:pPr>
        <w:ind w:left="1440"/>
      </w:pPr>
      <w:r>
        <w:t>Scanning (Mike B.)</w:t>
      </w:r>
      <w:r w:rsidR="00AC26D3">
        <w:t xml:space="preserve">  </w:t>
      </w:r>
      <w:proofErr w:type="gramStart"/>
      <w:r w:rsidR="00AC26D3">
        <w:t>just</w:t>
      </w:r>
      <w:proofErr w:type="gramEnd"/>
      <w:r w:rsidR="00AC26D3">
        <w:t xml:space="preserve"> a few more items to scan – 18k pages done so far.</w:t>
      </w:r>
    </w:p>
    <w:p w:rsidR="00D31740" w:rsidRDefault="00D31740" w:rsidP="00D31740">
      <w:pPr>
        <w:ind w:left="1440"/>
      </w:pPr>
      <w:r>
        <w:t>Gaming (Trish)</w:t>
      </w:r>
    </w:p>
    <w:p w:rsidR="003F5E5A" w:rsidRDefault="003F5E5A" w:rsidP="00D31740">
      <w:pPr>
        <w:ind w:left="1440"/>
      </w:pPr>
      <w:proofErr w:type="spellStart"/>
      <w:r>
        <w:t>Tiltfactor</w:t>
      </w:r>
      <w:proofErr w:type="spellEnd"/>
      <w:r>
        <w:t xml:space="preserve"> has been working on the backend database for storing data produced from the games and nothing new to report on the games themselves.</w:t>
      </w:r>
    </w:p>
    <w:p w:rsidR="007F0A85" w:rsidRDefault="007F0A85" w:rsidP="007F0A85">
      <w:pPr>
        <w:ind w:left="1440"/>
      </w:pPr>
      <w:proofErr w:type="gramStart"/>
      <w:r>
        <w:t>TILT2(</w:t>
      </w:r>
      <w:proofErr w:type="gramEnd"/>
      <w:r>
        <w:t>tool to get coordinate info from the transcriptions)– developer has sent us some output but still needs some improvements which he will work on.  He originally had a deadline of Oct 31</w:t>
      </w:r>
      <w:r w:rsidRPr="007F0A85">
        <w:rPr>
          <w:vertAlign w:val="superscript"/>
        </w:rPr>
        <w:t>st</w:t>
      </w:r>
      <w:r>
        <w:t xml:space="preserve"> to finish but is taking longer</w:t>
      </w:r>
    </w:p>
    <w:p w:rsidR="007F0A85" w:rsidRDefault="007F0A85" w:rsidP="007F0A85">
      <w:pPr>
        <w:ind w:left="1440"/>
      </w:pPr>
      <w:r>
        <w:t xml:space="preserve">Architecture and managing multiple OCR versions </w:t>
      </w:r>
      <w:r w:rsidR="00DD0BA8">
        <w:t>(William)</w:t>
      </w:r>
      <w:r w:rsidR="001144B3">
        <w:t xml:space="preserve"> – installing </w:t>
      </w:r>
      <w:proofErr w:type="spellStart"/>
      <w:r w:rsidR="001144B3">
        <w:t>mongDB</w:t>
      </w:r>
      <w:proofErr w:type="spellEnd"/>
      <w:r w:rsidR="001144B3">
        <w:t xml:space="preserve"> and </w:t>
      </w:r>
      <w:proofErr w:type="spellStart"/>
      <w:r w:rsidR="001144B3">
        <w:t>mediaWiki</w:t>
      </w:r>
      <w:proofErr w:type="spellEnd"/>
      <w:r w:rsidR="001144B3">
        <w:t xml:space="preserve"> to handle differe</w:t>
      </w:r>
      <w:r w:rsidR="001045E4">
        <w:t>nt representations of documents</w:t>
      </w:r>
      <w:r w:rsidR="001912CC">
        <w:t xml:space="preserve">.  Want to track all changes </w:t>
      </w:r>
      <w:r w:rsidR="00DD4F53">
        <w:lastRenderedPageBreak/>
        <w:t>for a</w:t>
      </w:r>
      <w:r w:rsidR="001912CC">
        <w:t xml:space="preserve"> word</w:t>
      </w:r>
      <w:r w:rsidR="00A72D9E">
        <w:t xml:space="preserve"> and who did them (</w:t>
      </w:r>
      <w:proofErr w:type="spellStart"/>
      <w:r w:rsidR="00A72D9E">
        <w:t>e.g</w:t>
      </w:r>
      <w:proofErr w:type="spellEnd"/>
      <w:r w:rsidR="00A72D9E">
        <w:t xml:space="preserve"> manual </w:t>
      </w:r>
      <w:proofErr w:type="spellStart"/>
      <w:r w:rsidR="00A72D9E">
        <w:t>vs</w:t>
      </w:r>
      <w:proofErr w:type="spellEnd"/>
      <w:r w:rsidR="00A72D9E">
        <w:t xml:space="preserve"> automated)</w:t>
      </w:r>
      <w:r w:rsidR="001C0C49">
        <w:t xml:space="preserve">.  Mike L is working on </w:t>
      </w:r>
      <w:r w:rsidR="008162B5">
        <w:t>tools to assess</w:t>
      </w:r>
      <w:r w:rsidR="001C0C49">
        <w:t xml:space="preserve"> the quality of OCR</w:t>
      </w:r>
    </w:p>
    <w:p w:rsidR="000046C7" w:rsidRDefault="000046C7" w:rsidP="00D31740">
      <w:pPr>
        <w:ind w:left="1440"/>
      </w:pPr>
    </w:p>
    <w:p w:rsidR="000046C7" w:rsidRDefault="005D4363" w:rsidP="00B42A3C">
      <w:pPr>
        <w:ind w:left="630"/>
      </w:pPr>
      <w:r>
        <w:t>Other</w:t>
      </w:r>
    </w:p>
    <w:p w:rsidR="00B172FA" w:rsidRDefault="00B172FA" w:rsidP="00B42A3C">
      <w:pPr>
        <w:ind w:left="630"/>
      </w:pPr>
      <w:r>
        <w:t>BHL blog post last week on crowdsourcing efforts in different projects.</w:t>
      </w:r>
    </w:p>
    <w:p w:rsidR="005D4363" w:rsidRDefault="00EB0E8D" w:rsidP="00B42A3C">
      <w:pPr>
        <w:ind w:left="630"/>
      </w:pPr>
      <w:r>
        <w:t>Trish</w:t>
      </w:r>
      <w:r w:rsidR="005D4363">
        <w:t xml:space="preserve"> sent out reminders about the financial and narrative interim reports from partners due to MOBOT Nov 30th</w:t>
      </w:r>
    </w:p>
    <w:p w:rsidR="000046C7" w:rsidRDefault="008A7F14" w:rsidP="008B49CE">
      <w:pPr>
        <w:ind w:left="630"/>
      </w:pPr>
      <w:r>
        <w:t>W</w:t>
      </w:r>
      <w:r w:rsidR="000046C7">
        <w:t xml:space="preserve">ebcast put on by the </w:t>
      </w:r>
      <w:hyperlink r:id="rId5" w:history="1">
        <w:r w:rsidR="000046C7" w:rsidRPr="00A312A0">
          <w:rPr>
            <w:rStyle w:val="Hyperlink"/>
          </w:rPr>
          <w:t xml:space="preserve">Crowdsourcing </w:t>
        </w:r>
        <w:r w:rsidR="006C59C1" w:rsidRPr="00A312A0">
          <w:rPr>
            <w:rStyle w:val="Hyperlink"/>
          </w:rPr>
          <w:t>101 webinar</w:t>
        </w:r>
      </w:hyperlink>
      <w:r w:rsidR="006C59C1">
        <w:t xml:space="preserve"> Oct 29</w:t>
      </w:r>
      <w:r w:rsidR="006C59C1" w:rsidRPr="006C59C1">
        <w:rPr>
          <w:vertAlign w:val="superscript"/>
        </w:rPr>
        <w:t>th</w:t>
      </w:r>
      <w:r w:rsidR="006C59C1">
        <w:t xml:space="preserve"> put on by the </w:t>
      </w:r>
      <w:r w:rsidR="002B5955">
        <w:t xml:space="preserve">Crowdsourcing </w:t>
      </w:r>
      <w:r w:rsidR="000046C7">
        <w:t>Consortium</w:t>
      </w:r>
      <w:r w:rsidR="003A1FCA">
        <w:t xml:space="preserve"> for Libraries and Archives</w:t>
      </w:r>
      <w:r w:rsidR="00251C9D">
        <w:t xml:space="preserve"> (CCLA)</w:t>
      </w:r>
    </w:p>
    <w:p w:rsidR="006C59C1" w:rsidRDefault="006C59C1" w:rsidP="00D31740">
      <w:pPr>
        <w:ind w:left="1440"/>
      </w:pPr>
      <w:r>
        <w:t>Takeaways?</w:t>
      </w:r>
      <w:r w:rsidR="008A7F14">
        <w:t xml:space="preserve">  Marty and Trish attended</w:t>
      </w:r>
    </w:p>
    <w:p w:rsidR="006C59C1" w:rsidRDefault="006C59C1" w:rsidP="00D31740">
      <w:pPr>
        <w:ind w:left="1440"/>
      </w:pPr>
      <w:r>
        <w:t>Small repeatable tasks more successful in crowdsourcing</w:t>
      </w:r>
    </w:p>
    <w:p w:rsidR="005C7D8C" w:rsidRDefault="005C7D8C" w:rsidP="00094E25">
      <w:pPr>
        <w:ind w:left="1440"/>
      </w:pPr>
      <w:r>
        <w:t xml:space="preserve">How much Consensus on </w:t>
      </w:r>
      <w:r w:rsidR="005971C4">
        <w:t xml:space="preserve">a </w:t>
      </w:r>
      <w:r>
        <w:t>task</w:t>
      </w:r>
      <w:r w:rsidR="00DF0F31">
        <w:t xml:space="preserve"> to know its correct answer</w:t>
      </w:r>
      <w:r>
        <w:t xml:space="preserve">? – depends on type of task.  Classification task – do it a lot and adds to machine learning. </w:t>
      </w:r>
      <w:r w:rsidR="005971C4">
        <w:t xml:space="preserve">Somewhere between 3-7 people </w:t>
      </w:r>
      <w:r>
        <w:t xml:space="preserve">Transcription is different – don’t want to overdue effort but no magic number.  </w:t>
      </w:r>
    </w:p>
    <w:p w:rsidR="00855CF7" w:rsidRDefault="00855CF7" w:rsidP="005B0E15">
      <w:pPr>
        <w:ind w:left="1440"/>
      </w:pPr>
      <w:r>
        <w:t>Some may want to go beyond simple classification to engaging in dialogs, to their own research.</w:t>
      </w:r>
    </w:p>
    <w:p w:rsidR="00855CF7" w:rsidRDefault="00855CF7" w:rsidP="005B0E15">
      <w:pPr>
        <w:ind w:left="1440"/>
      </w:pPr>
      <w:r>
        <w:t>Provide ways to move on to roles with greater responsibility – arbitrator when public doesn’t agree.</w:t>
      </w:r>
    </w:p>
    <w:p w:rsidR="005C7D8C" w:rsidRDefault="005C7D8C" w:rsidP="00D31740">
      <w:pPr>
        <w:ind w:left="1440"/>
      </w:pPr>
    </w:p>
    <w:sectPr w:rsidR="005C7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0"/>
    <w:rsid w:val="000046C7"/>
    <w:rsid w:val="00034085"/>
    <w:rsid w:val="00043828"/>
    <w:rsid w:val="00094E25"/>
    <w:rsid w:val="000D291D"/>
    <w:rsid w:val="001045E4"/>
    <w:rsid w:val="001144B3"/>
    <w:rsid w:val="0016246C"/>
    <w:rsid w:val="001912CC"/>
    <w:rsid w:val="001A4A21"/>
    <w:rsid w:val="001C0C49"/>
    <w:rsid w:val="0021139A"/>
    <w:rsid w:val="00251C9D"/>
    <w:rsid w:val="00295665"/>
    <w:rsid w:val="002B5955"/>
    <w:rsid w:val="002F176E"/>
    <w:rsid w:val="003457EF"/>
    <w:rsid w:val="003808FE"/>
    <w:rsid w:val="0039311C"/>
    <w:rsid w:val="003A1FCA"/>
    <w:rsid w:val="003C14A9"/>
    <w:rsid w:val="003F5E5A"/>
    <w:rsid w:val="003F6A0B"/>
    <w:rsid w:val="00425907"/>
    <w:rsid w:val="00427FEC"/>
    <w:rsid w:val="00442065"/>
    <w:rsid w:val="004C75D2"/>
    <w:rsid w:val="00500C09"/>
    <w:rsid w:val="00524071"/>
    <w:rsid w:val="0052726D"/>
    <w:rsid w:val="00536A79"/>
    <w:rsid w:val="00553766"/>
    <w:rsid w:val="00567493"/>
    <w:rsid w:val="00573185"/>
    <w:rsid w:val="0057585B"/>
    <w:rsid w:val="00577E9F"/>
    <w:rsid w:val="005971C4"/>
    <w:rsid w:val="005B0E15"/>
    <w:rsid w:val="005C7D8C"/>
    <w:rsid w:val="005D4363"/>
    <w:rsid w:val="0060772B"/>
    <w:rsid w:val="0062455D"/>
    <w:rsid w:val="00654B5B"/>
    <w:rsid w:val="006C59C1"/>
    <w:rsid w:val="0073712B"/>
    <w:rsid w:val="0074768D"/>
    <w:rsid w:val="007A02D8"/>
    <w:rsid w:val="007F0A85"/>
    <w:rsid w:val="008162B5"/>
    <w:rsid w:val="00855CF7"/>
    <w:rsid w:val="008A7F14"/>
    <w:rsid w:val="008B49CE"/>
    <w:rsid w:val="008E1AFC"/>
    <w:rsid w:val="0092657D"/>
    <w:rsid w:val="0099493D"/>
    <w:rsid w:val="009A0F98"/>
    <w:rsid w:val="009D4A41"/>
    <w:rsid w:val="009F7214"/>
    <w:rsid w:val="00A312A0"/>
    <w:rsid w:val="00A72D9E"/>
    <w:rsid w:val="00A835BE"/>
    <w:rsid w:val="00AC26D3"/>
    <w:rsid w:val="00B0078E"/>
    <w:rsid w:val="00B05085"/>
    <w:rsid w:val="00B172FA"/>
    <w:rsid w:val="00B42A3C"/>
    <w:rsid w:val="00B655FF"/>
    <w:rsid w:val="00BB204D"/>
    <w:rsid w:val="00BC6AE9"/>
    <w:rsid w:val="00C95A17"/>
    <w:rsid w:val="00D31740"/>
    <w:rsid w:val="00D73465"/>
    <w:rsid w:val="00D85B6F"/>
    <w:rsid w:val="00D92764"/>
    <w:rsid w:val="00DC1C8C"/>
    <w:rsid w:val="00DD0BA8"/>
    <w:rsid w:val="00DD4F53"/>
    <w:rsid w:val="00DE7D05"/>
    <w:rsid w:val="00DF0F31"/>
    <w:rsid w:val="00E07A1B"/>
    <w:rsid w:val="00E26DFF"/>
    <w:rsid w:val="00E75825"/>
    <w:rsid w:val="00EB0E8D"/>
    <w:rsid w:val="00EC43C0"/>
    <w:rsid w:val="00EC4D96"/>
    <w:rsid w:val="00EE5A58"/>
    <w:rsid w:val="00F30EDE"/>
    <w:rsid w:val="00F84816"/>
    <w:rsid w:val="00F9595D"/>
    <w:rsid w:val="00FB1AC6"/>
    <w:rsid w:val="00FC7E10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owdconsortium.org/webinar-crowdsourcing-101-fundamentals-and-case-stud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2</cp:revision>
  <dcterms:created xsi:type="dcterms:W3CDTF">2014-11-12T19:12:00Z</dcterms:created>
  <dcterms:modified xsi:type="dcterms:W3CDTF">2014-11-12T19:12:00Z</dcterms:modified>
</cp:coreProperties>
</file>