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D6" w:rsidRPr="00A725AC" w:rsidRDefault="00881ED6" w:rsidP="00881ED6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A725AC">
        <w:rPr>
          <w:rFonts w:eastAsia="Times New Roman" w:cs="Times New Roman"/>
          <w:b/>
          <w:color w:val="000000"/>
        </w:rPr>
        <w:t xml:space="preserve">Purposeful Gaming </w:t>
      </w:r>
      <w:r w:rsidR="00AE562D" w:rsidRPr="00A725AC">
        <w:rPr>
          <w:rFonts w:eastAsia="Times New Roman" w:cs="Times New Roman"/>
          <w:b/>
          <w:color w:val="000000"/>
        </w:rPr>
        <w:t xml:space="preserve">planning </w:t>
      </w:r>
      <w:r w:rsidRPr="00A725AC">
        <w:rPr>
          <w:rFonts w:eastAsia="Times New Roman" w:cs="Times New Roman"/>
          <w:b/>
          <w:color w:val="000000"/>
        </w:rPr>
        <w:t>meeting 11/20/13</w:t>
      </w:r>
    </w:p>
    <w:p w:rsidR="00597505" w:rsidRPr="00A725AC" w:rsidRDefault="00881ED6" w:rsidP="00881ED6">
      <w:pPr>
        <w:spacing w:after="0" w:line="240" w:lineRule="auto"/>
        <w:rPr>
          <w:rFonts w:eastAsia="Times New Roman" w:cs="Times New Roman"/>
          <w:color w:val="000000"/>
        </w:rPr>
      </w:pPr>
      <w:r w:rsidRPr="00A725AC">
        <w:rPr>
          <w:rFonts w:eastAsia="Times New Roman" w:cs="Times New Roman"/>
          <w:color w:val="000000"/>
        </w:rPr>
        <w:t>Present:</w:t>
      </w:r>
      <w:r w:rsidR="00FE0F4B" w:rsidRPr="00A725AC">
        <w:rPr>
          <w:rFonts w:eastAsia="Times New Roman" w:cs="Times New Roman"/>
          <w:color w:val="000000"/>
        </w:rPr>
        <w:t xml:space="preserve"> </w:t>
      </w:r>
      <w:r w:rsidR="00AE562D" w:rsidRPr="00A725AC">
        <w:rPr>
          <w:rFonts w:eastAsia="Times New Roman" w:cs="Times New Roman"/>
          <w:color w:val="000000"/>
        </w:rPr>
        <w:t xml:space="preserve">  </w:t>
      </w:r>
      <w:r w:rsidR="00597505" w:rsidRPr="00A725AC">
        <w:rPr>
          <w:rFonts w:eastAsia="Times New Roman" w:cs="Times New Roman"/>
          <w:color w:val="000000"/>
        </w:rPr>
        <w:t>Susan</w:t>
      </w:r>
      <w:r w:rsidR="00FE0F4B" w:rsidRPr="00A725AC">
        <w:rPr>
          <w:rFonts w:eastAsia="Times New Roman" w:cs="Times New Roman"/>
          <w:color w:val="000000"/>
        </w:rPr>
        <w:t xml:space="preserve">  Fraser, Joe DeVeer, Mary Ochs, Marty Schlabach, Willliam Ulate, Mike Lichtenberg, Trish Rose-Sandler</w:t>
      </w:r>
      <w:r w:rsidR="00B9415E" w:rsidRPr="00A725AC">
        <w:rPr>
          <w:rFonts w:eastAsia="Times New Roman" w:cs="Times New Roman"/>
          <w:color w:val="000000"/>
        </w:rPr>
        <w:t>, Doug Holland</w:t>
      </w:r>
    </w:p>
    <w:p w:rsidR="00FE0F4B" w:rsidRPr="00A725AC" w:rsidRDefault="00FE0F4B" w:rsidP="00881ED6">
      <w:pPr>
        <w:spacing w:after="0" w:line="240" w:lineRule="auto"/>
        <w:rPr>
          <w:rFonts w:eastAsia="Times New Roman" w:cs="Times New Roman"/>
          <w:color w:val="000000"/>
        </w:rPr>
      </w:pPr>
    </w:p>
    <w:p w:rsidR="00881ED6" w:rsidRPr="00A725AC" w:rsidRDefault="005520B6" w:rsidP="00881ED6">
      <w:pPr>
        <w:spacing w:after="0" w:line="240" w:lineRule="auto"/>
        <w:rPr>
          <w:rFonts w:eastAsia="Times New Roman" w:cs="Times New Roman"/>
          <w:color w:val="000000"/>
        </w:rPr>
      </w:pPr>
      <w:r w:rsidRPr="00A725AC">
        <w:rPr>
          <w:rFonts w:eastAsia="Times New Roman" w:cs="Times New Roman"/>
          <w:color w:val="000000"/>
        </w:rPr>
        <w:t>Meeting minutes</w:t>
      </w:r>
    </w:p>
    <w:p w:rsidR="00C8716B" w:rsidRPr="00A725AC" w:rsidRDefault="00C8716B" w:rsidP="00881ED6">
      <w:pPr>
        <w:spacing w:after="0" w:line="240" w:lineRule="auto"/>
        <w:rPr>
          <w:rFonts w:eastAsia="Times New Roman" w:cs="Times New Roman"/>
          <w:color w:val="000000"/>
        </w:rPr>
      </w:pPr>
    </w:p>
    <w:p w:rsidR="00881ED6" w:rsidRPr="00A725AC" w:rsidRDefault="00881ED6" w:rsidP="00085B95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>Review narrative – does everyone understand the goals and objectives?  Are there questions?</w:t>
      </w:r>
    </w:p>
    <w:p w:rsidR="00492FFD" w:rsidRPr="00A725AC" w:rsidRDefault="00F47980" w:rsidP="005520B6">
      <w:pPr>
        <w:spacing w:after="0"/>
        <w:ind w:left="720"/>
        <w:rPr>
          <w:color w:val="000000"/>
        </w:rPr>
      </w:pPr>
      <w:r w:rsidRPr="00A725AC">
        <w:rPr>
          <w:color w:val="000000"/>
        </w:rPr>
        <w:t xml:space="preserve">Q:  </w:t>
      </w:r>
      <w:r w:rsidR="00770F44" w:rsidRPr="00A725AC">
        <w:rPr>
          <w:color w:val="000000"/>
        </w:rPr>
        <w:t>Who will review</w:t>
      </w:r>
      <w:r w:rsidR="00192C3F" w:rsidRPr="00A725AC">
        <w:rPr>
          <w:color w:val="000000"/>
        </w:rPr>
        <w:t xml:space="preserve"> bids that come in from gaming company</w:t>
      </w:r>
      <w:r w:rsidRPr="00A725AC">
        <w:rPr>
          <w:color w:val="000000"/>
        </w:rPr>
        <w:t xml:space="preserve"> and help in selection</w:t>
      </w:r>
      <w:r w:rsidR="00192C3F" w:rsidRPr="00A725AC">
        <w:rPr>
          <w:color w:val="000000"/>
        </w:rPr>
        <w:t xml:space="preserve">?  </w:t>
      </w:r>
      <w:r w:rsidR="00053584" w:rsidRPr="00A725AC">
        <w:rPr>
          <w:color w:val="000000"/>
        </w:rPr>
        <w:t xml:space="preserve">Good to </w:t>
      </w:r>
      <w:r w:rsidR="00192C3F" w:rsidRPr="00A725AC">
        <w:rPr>
          <w:color w:val="000000"/>
        </w:rPr>
        <w:t>include 15-20</w:t>
      </w:r>
      <w:r w:rsidRPr="00A725AC">
        <w:rPr>
          <w:color w:val="000000"/>
        </w:rPr>
        <w:t xml:space="preserve"> yr</w:t>
      </w:r>
      <w:r w:rsidR="00192C3F" w:rsidRPr="00A725AC">
        <w:rPr>
          <w:color w:val="000000"/>
        </w:rPr>
        <w:t xml:space="preserve"> age range on review team</w:t>
      </w:r>
      <w:r w:rsidR="000D7622" w:rsidRPr="00A725AC">
        <w:rPr>
          <w:color w:val="000000"/>
        </w:rPr>
        <w:t>, different age levels should be represented</w:t>
      </w:r>
      <w:r w:rsidR="00770F44" w:rsidRPr="00A725AC">
        <w:rPr>
          <w:color w:val="000000"/>
        </w:rPr>
        <w:t xml:space="preserve">.  </w:t>
      </w:r>
      <w:r w:rsidRPr="00A725AC">
        <w:rPr>
          <w:color w:val="000000"/>
        </w:rPr>
        <w:t>Potential candidates include students from STL</w:t>
      </w:r>
      <w:r w:rsidR="00053584" w:rsidRPr="00A725AC">
        <w:rPr>
          <w:color w:val="000000"/>
        </w:rPr>
        <w:t xml:space="preserve"> univ</w:t>
      </w:r>
      <w:r w:rsidRPr="00A725AC">
        <w:rPr>
          <w:color w:val="000000"/>
        </w:rPr>
        <w:t>ersities, students from partner universities</w:t>
      </w:r>
      <w:r w:rsidR="00053584" w:rsidRPr="00A725AC">
        <w:rPr>
          <w:color w:val="000000"/>
        </w:rPr>
        <w:t>, our kids?</w:t>
      </w:r>
    </w:p>
    <w:p w:rsidR="00770F44" w:rsidRPr="00A725AC" w:rsidRDefault="00770F44" w:rsidP="00492FFD">
      <w:pPr>
        <w:spacing w:after="0"/>
        <w:rPr>
          <w:color w:val="000000"/>
        </w:rPr>
      </w:pPr>
    </w:p>
    <w:p w:rsidR="00881ED6" w:rsidRPr="00A725AC" w:rsidRDefault="00881ED6" w:rsidP="00085B95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>Review workflow diagram – any questions?</w:t>
      </w:r>
    </w:p>
    <w:p w:rsidR="00492FFD" w:rsidRPr="00A725AC" w:rsidRDefault="000B27A1" w:rsidP="00911E40">
      <w:pPr>
        <w:pStyle w:val="ListParagraph"/>
        <w:ind w:left="72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>William explained the details of the diagram.  It helps us d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>evelop automated way</w:t>
      </w:r>
      <w:r w:rsidRPr="00A725AC">
        <w:rPr>
          <w:rFonts w:asciiTheme="minorHAnsi" w:hAnsiTheme="minorHAnsi"/>
          <w:color w:val="000000"/>
          <w:sz w:val="22"/>
          <w:szCs w:val="22"/>
        </w:rPr>
        <w:t xml:space="preserve">s to create groups of content and then 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>filter</w:t>
      </w:r>
      <w:r w:rsidRPr="00A725AC">
        <w:rPr>
          <w:rFonts w:asciiTheme="minorHAnsi" w:hAnsiTheme="minorHAnsi"/>
          <w:color w:val="000000"/>
          <w:sz w:val="22"/>
          <w:szCs w:val="22"/>
        </w:rPr>
        <w:t xml:space="preserve"> them out by quality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.  </w:t>
      </w:r>
      <w:r w:rsidR="00BB2F63" w:rsidRPr="00A725AC">
        <w:rPr>
          <w:rFonts w:asciiTheme="minorHAnsi" w:hAnsiTheme="minorHAnsi"/>
          <w:color w:val="000000"/>
          <w:sz w:val="22"/>
          <w:szCs w:val="22"/>
        </w:rPr>
        <w:t xml:space="preserve">We want to identify 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ones that aren’t working for OCR then </w:t>
      </w:r>
      <w:r w:rsidR="00BB2F63" w:rsidRPr="00A725AC">
        <w:rPr>
          <w:rFonts w:asciiTheme="minorHAnsi" w:hAnsiTheme="minorHAnsi"/>
          <w:color w:val="000000"/>
          <w:sz w:val="22"/>
          <w:szCs w:val="22"/>
        </w:rPr>
        <w:t>push those to transcription.  The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 number of non-alpha characters will help us determine this.  </w:t>
      </w:r>
      <w:r w:rsidR="006F5202" w:rsidRPr="00A725AC">
        <w:rPr>
          <w:rFonts w:asciiTheme="minorHAnsi" w:hAnsiTheme="minorHAnsi"/>
          <w:color w:val="000000"/>
          <w:sz w:val="22"/>
          <w:szCs w:val="22"/>
        </w:rPr>
        <w:t>We n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>eed at least 2 outputs</w:t>
      </w:r>
      <w:r w:rsidR="006F5202" w:rsidRPr="00A725AC">
        <w:rPr>
          <w:rFonts w:asciiTheme="minorHAnsi" w:hAnsiTheme="minorHAnsi"/>
          <w:color w:val="000000"/>
          <w:sz w:val="22"/>
          <w:szCs w:val="22"/>
        </w:rPr>
        <w:t xml:space="preserve"> for each page</w:t>
      </w:r>
      <w:r w:rsidR="007959C5" w:rsidRPr="00A725AC">
        <w:rPr>
          <w:rFonts w:asciiTheme="minorHAnsi" w:hAnsiTheme="minorHAnsi"/>
          <w:color w:val="000000"/>
          <w:sz w:val="22"/>
          <w:szCs w:val="22"/>
        </w:rPr>
        <w:t xml:space="preserve"> so we can do automated text comparison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.  </w:t>
      </w:r>
      <w:r w:rsidR="007959C5" w:rsidRPr="00A725AC">
        <w:rPr>
          <w:rFonts w:asciiTheme="minorHAnsi" w:hAnsiTheme="minorHAnsi"/>
          <w:color w:val="000000"/>
          <w:sz w:val="22"/>
          <w:szCs w:val="22"/>
        </w:rPr>
        <w:t>The comparison w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>ill generate acceptable</w:t>
      </w:r>
      <w:r w:rsidR="007959C5" w:rsidRPr="00A725AC">
        <w:rPr>
          <w:rFonts w:asciiTheme="minorHAnsi" w:hAnsiTheme="minorHAnsi"/>
          <w:color w:val="000000"/>
          <w:sz w:val="22"/>
          <w:szCs w:val="22"/>
        </w:rPr>
        <w:t xml:space="preserve"> accuracy scores.  Those with a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lot of errors will get manually reviewed. Those with acceptable score we will </w:t>
      </w:r>
      <w:r w:rsidR="007959C5" w:rsidRPr="00A725AC">
        <w:rPr>
          <w:rFonts w:asciiTheme="minorHAnsi" w:hAnsiTheme="minorHAnsi"/>
          <w:color w:val="000000"/>
          <w:sz w:val="22"/>
          <w:szCs w:val="22"/>
        </w:rPr>
        <w:t>push to the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 game.  </w:t>
      </w:r>
      <w:r w:rsidR="00505895" w:rsidRPr="00A725AC">
        <w:rPr>
          <w:rFonts w:asciiTheme="minorHAnsi" w:hAnsiTheme="minorHAnsi"/>
          <w:color w:val="000000"/>
          <w:sz w:val="22"/>
          <w:szCs w:val="22"/>
        </w:rPr>
        <w:t xml:space="preserve">The game will have users review </w:t>
      </w:r>
      <w:r w:rsidR="00F76266" w:rsidRPr="00A725AC">
        <w:rPr>
          <w:rFonts w:asciiTheme="minorHAnsi" w:hAnsiTheme="minorHAnsi"/>
          <w:color w:val="000000"/>
          <w:sz w:val="22"/>
          <w:szCs w:val="22"/>
        </w:rPr>
        <w:t xml:space="preserve">content at the word level.  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>Seve</w:t>
      </w:r>
      <w:r w:rsidR="00505895" w:rsidRPr="00A725AC">
        <w:rPr>
          <w:rFonts w:asciiTheme="minorHAnsi" w:hAnsiTheme="minorHAnsi"/>
          <w:color w:val="000000"/>
          <w:sz w:val="22"/>
          <w:szCs w:val="22"/>
        </w:rPr>
        <w:t xml:space="preserve">ral people will review the same 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word so we have confidence in their feedback.  </w:t>
      </w:r>
      <w:r w:rsidR="00F76266" w:rsidRPr="00A725AC">
        <w:rPr>
          <w:rFonts w:asciiTheme="minorHAnsi" w:hAnsiTheme="minorHAnsi"/>
          <w:color w:val="000000"/>
          <w:sz w:val="22"/>
          <w:szCs w:val="22"/>
        </w:rPr>
        <w:t>We will then a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ssemble </w:t>
      </w:r>
      <w:r w:rsidR="00F76266" w:rsidRPr="00A725AC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corrected text output.  </w:t>
      </w:r>
      <w:r w:rsidR="00F76266" w:rsidRPr="00A725AC">
        <w:rPr>
          <w:rFonts w:asciiTheme="minorHAnsi" w:hAnsiTheme="minorHAnsi"/>
          <w:color w:val="000000"/>
          <w:sz w:val="22"/>
          <w:szCs w:val="22"/>
        </w:rPr>
        <w:t>Typical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 errors we </w:t>
      </w:r>
      <w:r w:rsidR="00F76266" w:rsidRPr="00A725AC">
        <w:rPr>
          <w:rFonts w:asciiTheme="minorHAnsi" w:hAnsiTheme="minorHAnsi"/>
          <w:color w:val="000000"/>
          <w:sz w:val="22"/>
          <w:szCs w:val="22"/>
        </w:rPr>
        <w:t xml:space="preserve">see 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 repeat</w:t>
      </w:r>
      <w:r w:rsidR="00F76266" w:rsidRPr="00A725AC">
        <w:rPr>
          <w:rFonts w:asciiTheme="minorHAnsi" w:hAnsiTheme="minorHAnsi"/>
          <w:color w:val="000000"/>
          <w:sz w:val="22"/>
          <w:szCs w:val="22"/>
        </w:rPr>
        <w:t>ed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 in other pages.  If we have a valid statistical measure we could apply this to other pages in corpus.  </w:t>
      </w:r>
      <w:r w:rsidR="00013ECC" w:rsidRPr="00A725AC">
        <w:rPr>
          <w:rFonts w:asciiTheme="minorHAnsi" w:hAnsiTheme="minorHAnsi"/>
          <w:color w:val="000000"/>
          <w:sz w:val="22"/>
          <w:szCs w:val="22"/>
        </w:rPr>
        <w:t>Any page we review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 manually we will add to a ground truth set of files.  We can use these </w:t>
      </w:r>
      <w:r w:rsidR="00013ECC" w:rsidRPr="00A725AC">
        <w:rPr>
          <w:rFonts w:asciiTheme="minorHAnsi" w:hAnsiTheme="minorHAnsi"/>
          <w:color w:val="000000"/>
          <w:sz w:val="22"/>
          <w:szCs w:val="22"/>
        </w:rPr>
        <w:t>files to measure against and obtain</w:t>
      </w:r>
      <w:r w:rsidR="000D35C4" w:rsidRPr="00A725AC">
        <w:rPr>
          <w:rFonts w:asciiTheme="minorHAnsi" w:hAnsiTheme="minorHAnsi"/>
          <w:color w:val="000000"/>
          <w:sz w:val="22"/>
          <w:szCs w:val="22"/>
        </w:rPr>
        <w:t xml:space="preserve"> accuracy scores</w:t>
      </w:r>
      <w:r w:rsidR="006E4EA0" w:rsidRPr="00A725AC">
        <w:rPr>
          <w:rFonts w:asciiTheme="minorHAnsi" w:hAnsiTheme="minorHAnsi"/>
          <w:color w:val="000000"/>
          <w:sz w:val="22"/>
          <w:szCs w:val="22"/>
        </w:rPr>
        <w:t>.  Using</w:t>
      </w:r>
      <w:r w:rsidR="00D93B5E" w:rsidRPr="00A725AC">
        <w:rPr>
          <w:rFonts w:asciiTheme="minorHAnsi" w:hAnsiTheme="minorHAnsi"/>
          <w:color w:val="000000"/>
          <w:sz w:val="22"/>
          <w:szCs w:val="22"/>
        </w:rPr>
        <w:t xml:space="preserve"> “post processing error correction system”.  </w:t>
      </w:r>
      <w:r w:rsidR="00C23A0B" w:rsidRPr="00A725AC">
        <w:rPr>
          <w:rFonts w:asciiTheme="minorHAnsi" w:hAnsiTheme="minorHAnsi"/>
          <w:color w:val="000000"/>
          <w:sz w:val="22"/>
          <w:szCs w:val="22"/>
        </w:rPr>
        <w:t xml:space="preserve">It is </w:t>
      </w:r>
      <w:r w:rsidR="00D93B5E" w:rsidRPr="00A725AC">
        <w:rPr>
          <w:rFonts w:asciiTheme="minorHAnsi" w:hAnsiTheme="minorHAnsi"/>
          <w:color w:val="000000"/>
          <w:sz w:val="22"/>
          <w:szCs w:val="22"/>
        </w:rPr>
        <w:t>Semi automatic – system proposes errors to humans</w:t>
      </w:r>
      <w:r w:rsidR="006E4EA0" w:rsidRPr="00A725AC">
        <w:rPr>
          <w:rFonts w:asciiTheme="minorHAnsi" w:hAnsiTheme="minorHAnsi"/>
          <w:color w:val="000000"/>
          <w:sz w:val="22"/>
          <w:szCs w:val="22"/>
        </w:rPr>
        <w:t xml:space="preserve">.   </w:t>
      </w:r>
      <w:r w:rsidR="00013ECC" w:rsidRPr="00A725AC">
        <w:rPr>
          <w:rFonts w:asciiTheme="minorHAnsi" w:hAnsiTheme="minorHAnsi"/>
          <w:color w:val="000000"/>
          <w:sz w:val="22"/>
          <w:szCs w:val="22"/>
        </w:rPr>
        <w:t xml:space="preserve">We may discard some outputs as </w:t>
      </w:r>
      <w:r w:rsidR="006E4EA0" w:rsidRPr="00A725AC">
        <w:rPr>
          <w:rFonts w:asciiTheme="minorHAnsi" w:hAnsiTheme="minorHAnsi"/>
          <w:color w:val="000000"/>
          <w:sz w:val="22"/>
          <w:szCs w:val="22"/>
        </w:rPr>
        <w:t xml:space="preserve">being too problematic.  </w:t>
      </w:r>
      <w:r w:rsidR="00B37C61" w:rsidRPr="00A725AC">
        <w:rPr>
          <w:rFonts w:asciiTheme="minorHAnsi" w:hAnsiTheme="minorHAnsi"/>
          <w:color w:val="000000"/>
          <w:sz w:val="22"/>
          <w:szCs w:val="22"/>
        </w:rPr>
        <w:t xml:space="preserve">Language can introduce challenges.  </w:t>
      </w:r>
    </w:p>
    <w:p w:rsidR="00B37C61" w:rsidRPr="00A725AC" w:rsidRDefault="00C23A0B" w:rsidP="00911E40">
      <w:pPr>
        <w:pStyle w:val="ListParagraph"/>
        <w:ind w:left="72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 xml:space="preserve">Q:  </w:t>
      </w:r>
      <w:r w:rsidR="00B37C61" w:rsidRPr="00A725AC">
        <w:rPr>
          <w:rFonts w:asciiTheme="minorHAnsi" w:hAnsiTheme="minorHAnsi"/>
          <w:color w:val="000000"/>
          <w:sz w:val="22"/>
          <w:szCs w:val="22"/>
        </w:rPr>
        <w:t xml:space="preserve">Different OCR software has different strengths – what </w:t>
      </w:r>
      <w:r w:rsidR="0067737E" w:rsidRPr="00A725AC">
        <w:rPr>
          <w:rFonts w:asciiTheme="minorHAnsi" w:hAnsiTheme="minorHAnsi"/>
          <w:color w:val="000000"/>
          <w:sz w:val="22"/>
          <w:szCs w:val="22"/>
        </w:rPr>
        <w:t xml:space="preserve">will we </w:t>
      </w:r>
      <w:r w:rsidR="00B37C61" w:rsidRPr="00A725AC">
        <w:rPr>
          <w:rFonts w:asciiTheme="minorHAnsi" w:hAnsiTheme="minorHAnsi"/>
          <w:color w:val="000000"/>
          <w:sz w:val="22"/>
          <w:szCs w:val="22"/>
        </w:rPr>
        <w:t>be using?  Tesseract maybe, Prime OCR</w:t>
      </w:r>
      <w:r w:rsidR="00C865A8" w:rsidRPr="00A725AC">
        <w:rPr>
          <w:rFonts w:asciiTheme="minorHAnsi" w:hAnsiTheme="minorHAnsi"/>
          <w:color w:val="000000"/>
          <w:sz w:val="22"/>
          <w:szCs w:val="22"/>
        </w:rPr>
        <w:t>.  Are we comfortable with accuracy</w:t>
      </w:r>
      <w:r w:rsidR="00D33453" w:rsidRPr="00A725AC">
        <w:rPr>
          <w:rFonts w:asciiTheme="minorHAnsi" w:hAnsiTheme="minorHAnsi"/>
          <w:color w:val="000000"/>
          <w:sz w:val="22"/>
          <w:szCs w:val="22"/>
        </w:rPr>
        <w:t xml:space="preserve"> of those software</w:t>
      </w:r>
      <w:r w:rsidR="00C865A8" w:rsidRPr="00A725AC">
        <w:rPr>
          <w:rFonts w:asciiTheme="minorHAnsi" w:hAnsiTheme="minorHAnsi"/>
          <w:color w:val="000000"/>
          <w:sz w:val="22"/>
          <w:szCs w:val="22"/>
        </w:rPr>
        <w:t xml:space="preserve">?  Mike L says it does better than OCR </w:t>
      </w:r>
      <w:r w:rsidRPr="00A725AC">
        <w:rPr>
          <w:rFonts w:asciiTheme="minorHAnsi" w:hAnsiTheme="minorHAnsi"/>
          <w:color w:val="000000"/>
          <w:sz w:val="22"/>
          <w:szCs w:val="22"/>
        </w:rPr>
        <w:t xml:space="preserve">software used by </w:t>
      </w:r>
      <w:r w:rsidR="00C865A8" w:rsidRPr="00A725AC">
        <w:rPr>
          <w:rFonts w:asciiTheme="minorHAnsi" w:hAnsiTheme="minorHAnsi"/>
          <w:color w:val="000000"/>
          <w:sz w:val="22"/>
          <w:szCs w:val="22"/>
        </w:rPr>
        <w:t>IA</w:t>
      </w:r>
      <w:r w:rsidR="00E23B21" w:rsidRPr="00A725AC">
        <w:rPr>
          <w:rFonts w:asciiTheme="minorHAnsi" w:hAnsiTheme="minorHAnsi"/>
          <w:color w:val="000000"/>
          <w:sz w:val="22"/>
          <w:szCs w:val="22"/>
        </w:rPr>
        <w:t xml:space="preserve"> because </w:t>
      </w:r>
      <w:r w:rsidRPr="00A725AC">
        <w:rPr>
          <w:rFonts w:asciiTheme="minorHAnsi" w:hAnsiTheme="minorHAnsi"/>
          <w:color w:val="000000"/>
          <w:sz w:val="22"/>
          <w:szCs w:val="22"/>
        </w:rPr>
        <w:t xml:space="preserve">IA </w:t>
      </w:r>
      <w:r w:rsidR="00E23B21" w:rsidRPr="00A725AC">
        <w:rPr>
          <w:rFonts w:asciiTheme="minorHAnsi" w:hAnsiTheme="minorHAnsi"/>
          <w:color w:val="000000"/>
          <w:sz w:val="22"/>
          <w:szCs w:val="22"/>
        </w:rPr>
        <w:t>optimize</w:t>
      </w:r>
      <w:r w:rsidRPr="00A725AC">
        <w:rPr>
          <w:rFonts w:asciiTheme="minorHAnsi" w:hAnsiTheme="minorHAnsi"/>
          <w:color w:val="000000"/>
          <w:sz w:val="22"/>
          <w:szCs w:val="22"/>
        </w:rPr>
        <w:t>s</w:t>
      </w:r>
      <w:r w:rsidR="00E23B21" w:rsidRPr="00A725AC">
        <w:rPr>
          <w:rFonts w:asciiTheme="minorHAnsi" w:hAnsiTheme="minorHAnsi"/>
          <w:color w:val="000000"/>
          <w:sz w:val="22"/>
          <w:szCs w:val="22"/>
        </w:rPr>
        <w:t xml:space="preserve"> for efficiency and not accuracy.</w:t>
      </w:r>
      <w:r w:rsidR="00804D2C" w:rsidRPr="00A725AC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A725AC">
        <w:rPr>
          <w:rFonts w:asciiTheme="minorHAnsi" w:hAnsiTheme="minorHAnsi"/>
          <w:color w:val="000000"/>
          <w:sz w:val="22"/>
          <w:szCs w:val="22"/>
        </w:rPr>
        <w:t xml:space="preserve">Also </w:t>
      </w:r>
      <w:r w:rsidR="00804D2C" w:rsidRPr="00A725AC">
        <w:rPr>
          <w:rFonts w:asciiTheme="minorHAnsi" w:hAnsiTheme="minorHAnsi"/>
          <w:color w:val="000000"/>
          <w:sz w:val="22"/>
          <w:szCs w:val="22"/>
        </w:rPr>
        <w:t>IA was not using latest version of ABBYY software last we checked.</w:t>
      </w:r>
      <w:r w:rsidR="00671291" w:rsidRPr="00A725A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671291" w:rsidRPr="00A725AC" w:rsidRDefault="0060069B" w:rsidP="00911E40">
      <w:pPr>
        <w:pStyle w:val="ListParagraph"/>
        <w:ind w:left="72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 xml:space="preserve">Q:  </w:t>
      </w:r>
      <w:r w:rsidR="00671291" w:rsidRPr="00A725AC">
        <w:rPr>
          <w:rFonts w:asciiTheme="minorHAnsi" w:hAnsiTheme="minorHAnsi"/>
          <w:color w:val="000000"/>
          <w:sz w:val="22"/>
          <w:szCs w:val="22"/>
        </w:rPr>
        <w:t xml:space="preserve">Will </w:t>
      </w:r>
      <w:r w:rsidRPr="00A725AC">
        <w:rPr>
          <w:rFonts w:asciiTheme="minorHAnsi" w:hAnsiTheme="minorHAnsi"/>
          <w:color w:val="000000"/>
          <w:sz w:val="22"/>
          <w:szCs w:val="22"/>
        </w:rPr>
        <w:t>MOBOT staff be responsible for</w:t>
      </w:r>
      <w:r w:rsidR="00671291" w:rsidRPr="00A725AC">
        <w:rPr>
          <w:rFonts w:asciiTheme="minorHAnsi" w:hAnsiTheme="minorHAnsi"/>
          <w:color w:val="000000"/>
          <w:sz w:val="22"/>
          <w:szCs w:val="22"/>
        </w:rPr>
        <w:t xml:space="preserve"> doing the manual reviews at MOBOT?  </w:t>
      </w:r>
      <w:r w:rsidR="00B51C20" w:rsidRPr="00A725AC">
        <w:rPr>
          <w:rFonts w:asciiTheme="minorHAnsi" w:hAnsiTheme="minorHAnsi"/>
          <w:color w:val="000000"/>
          <w:sz w:val="22"/>
          <w:szCs w:val="22"/>
        </w:rPr>
        <w:t xml:space="preserve">Yes, we have </w:t>
      </w:r>
      <w:r w:rsidR="00671291" w:rsidRPr="00A725AC">
        <w:rPr>
          <w:rFonts w:asciiTheme="minorHAnsi" w:hAnsiTheme="minorHAnsi"/>
          <w:color w:val="000000"/>
          <w:sz w:val="22"/>
          <w:szCs w:val="22"/>
        </w:rPr>
        <w:t>Some staff</w:t>
      </w:r>
      <w:r w:rsidRPr="00A725AC">
        <w:rPr>
          <w:rFonts w:asciiTheme="minorHAnsi" w:hAnsiTheme="minorHAnsi"/>
          <w:color w:val="000000"/>
          <w:sz w:val="22"/>
          <w:szCs w:val="22"/>
        </w:rPr>
        <w:t xml:space="preserve"> dedicated to this </w:t>
      </w:r>
      <w:r w:rsidR="00671291" w:rsidRPr="00A725AC">
        <w:rPr>
          <w:rFonts w:asciiTheme="minorHAnsi" w:hAnsiTheme="minorHAnsi"/>
          <w:color w:val="000000"/>
          <w:sz w:val="22"/>
          <w:szCs w:val="22"/>
        </w:rPr>
        <w:t xml:space="preserve">but could use more help with this.  </w:t>
      </w:r>
      <w:r w:rsidR="00257E2E" w:rsidRPr="00A725AC">
        <w:rPr>
          <w:rFonts w:asciiTheme="minorHAnsi" w:hAnsiTheme="minorHAnsi"/>
          <w:color w:val="000000"/>
          <w:sz w:val="22"/>
          <w:szCs w:val="22"/>
        </w:rPr>
        <w:t>Some partners said they may be able to help with this when they have downtime from other project responsibilities</w:t>
      </w:r>
      <w:r w:rsidR="00B51C20" w:rsidRPr="00A725AC"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:rsidR="00881ED6" w:rsidRPr="00A725AC" w:rsidRDefault="00881ED6" w:rsidP="00085B95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>Review schedule of completion – does everyone understand and agree to the timeline?  Are there any changes that need to be made?</w:t>
      </w:r>
    </w:p>
    <w:p w:rsidR="00492FFD" w:rsidRPr="00A725AC" w:rsidRDefault="00C04A36" w:rsidP="00C04A36">
      <w:pPr>
        <w:spacing w:after="0"/>
        <w:ind w:left="360" w:firstLine="720"/>
        <w:rPr>
          <w:color w:val="000000"/>
        </w:rPr>
      </w:pPr>
      <w:r w:rsidRPr="00A725AC">
        <w:rPr>
          <w:color w:val="000000"/>
        </w:rPr>
        <w:t>Yes understood and agreed.  No changes to make</w:t>
      </w:r>
    </w:p>
    <w:p w:rsidR="00881ED6" w:rsidRDefault="00881ED6" w:rsidP="00085B95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lastRenderedPageBreak/>
        <w:t>Review budget – can everyone still meet their staffing obligations and cost share?  Are there any staffing changes?</w:t>
      </w:r>
    </w:p>
    <w:p w:rsidR="00492FFD" w:rsidRPr="00A725AC" w:rsidRDefault="00FE3F2E" w:rsidP="00FE3F2E">
      <w:pPr>
        <w:pStyle w:val="ListParagraph"/>
        <w:spacing w:after="0"/>
        <w:ind w:left="108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Staffing changes reflected below</w:t>
      </w:r>
    </w:p>
    <w:p w:rsidR="004E3465" w:rsidRPr="00A725AC" w:rsidRDefault="00881ED6" w:rsidP="00085B95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>Administrative details – has everyone notified their controller’s office of the grant?  Is there any more paperwork we  need to do there ?</w:t>
      </w:r>
      <w:r w:rsidR="00DA030B" w:rsidRPr="00A725AC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:rsidR="00DA030B" w:rsidRPr="00A725AC" w:rsidRDefault="00DA030B" w:rsidP="00817566">
      <w:pPr>
        <w:pStyle w:val="ListParagraph"/>
        <w:spacing w:after="0"/>
        <w:ind w:left="108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 xml:space="preserve">Susan Fraser said her office </w:t>
      </w:r>
      <w:r w:rsidRPr="002D2591">
        <w:rPr>
          <w:rFonts w:asciiTheme="minorHAnsi" w:hAnsiTheme="minorHAnsi"/>
          <w:sz w:val="22"/>
          <w:szCs w:val="22"/>
        </w:rPr>
        <w:t xml:space="preserve">needs </w:t>
      </w:r>
      <w:r w:rsidRPr="002D2591">
        <w:rPr>
          <w:rFonts w:asciiTheme="minorHAnsi" w:hAnsiTheme="minorHAnsi"/>
          <w:sz w:val="22"/>
          <w:szCs w:val="22"/>
          <w:shd w:val="clear" w:color="auto" w:fill="FFFFFF"/>
        </w:rPr>
        <w:t>contract/purchase order or service agreement from Missouri Botanical</w:t>
      </w:r>
      <w:r w:rsidR="00817566" w:rsidRPr="002D2591">
        <w:rPr>
          <w:rFonts w:asciiTheme="minorHAnsi" w:hAnsiTheme="minorHAnsi"/>
          <w:sz w:val="22"/>
          <w:szCs w:val="22"/>
          <w:shd w:val="clear" w:color="auto" w:fill="FFFFFF"/>
        </w:rPr>
        <w:t>.</w:t>
      </w:r>
      <w:r w:rsidR="00817566" w:rsidRPr="00A725AC">
        <w:rPr>
          <w:rFonts w:asciiTheme="minorHAnsi" w:hAnsiTheme="minorHAnsi"/>
          <w:color w:val="1F497D"/>
          <w:sz w:val="22"/>
          <w:szCs w:val="22"/>
          <w:shd w:val="clear" w:color="auto" w:fill="FFFFFF"/>
        </w:rPr>
        <w:t xml:space="preserve">  </w:t>
      </w:r>
      <w:r w:rsidRPr="00A725AC">
        <w:rPr>
          <w:rFonts w:asciiTheme="minorHAnsi" w:hAnsiTheme="minorHAnsi"/>
          <w:color w:val="000000"/>
          <w:sz w:val="22"/>
          <w:szCs w:val="22"/>
        </w:rPr>
        <w:t>Does  anyone else need this?</w:t>
      </w:r>
      <w:r w:rsidR="0063234F" w:rsidRPr="00A725AC">
        <w:rPr>
          <w:rFonts w:asciiTheme="minorHAnsi" w:hAnsiTheme="minorHAnsi"/>
          <w:color w:val="000000"/>
          <w:sz w:val="22"/>
          <w:szCs w:val="22"/>
        </w:rPr>
        <w:t xml:space="preserve">  Cornell will need a subagreement/subcontract.  </w:t>
      </w:r>
    </w:p>
    <w:p w:rsidR="0063234F" w:rsidRPr="00A725AC" w:rsidRDefault="0063234F" w:rsidP="00DA030B">
      <w:pPr>
        <w:spacing w:after="0"/>
        <w:ind w:left="360" w:firstLine="720"/>
        <w:rPr>
          <w:color w:val="000000"/>
        </w:rPr>
      </w:pPr>
    </w:p>
    <w:p w:rsidR="0063234F" w:rsidRPr="00A725AC" w:rsidRDefault="008E36AF" w:rsidP="008E36AF">
      <w:pPr>
        <w:spacing w:after="0"/>
        <w:ind w:left="-90"/>
        <w:rPr>
          <w:b/>
          <w:color w:val="000000"/>
        </w:rPr>
      </w:pPr>
      <w:r w:rsidRPr="00A725AC">
        <w:rPr>
          <w:b/>
          <w:color w:val="000000"/>
        </w:rPr>
        <w:t>Other topics</w:t>
      </w:r>
    </w:p>
    <w:p w:rsidR="0063234F" w:rsidRPr="00A725AC" w:rsidRDefault="001C686D" w:rsidP="008E36AF">
      <w:pPr>
        <w:spacing w:after="0"/>
        <w:ind w:left="-90"/>
        <w:rPr>
          <w:color w:val="000000"/>
        </w:rPr>
      </w:pPr>
      <w:r w:rsidRPr="00A725AC">
        <w:rPr>
          <w:color w:val="000000"/>
        </w:rPr>
        <w:t>Frequency of meetings during project?</w:t>
      </w:r>
      <w:r w:rsidR="00390E66">
        <w:rPr>
          <w:color w:val="000000"/>
        </w:rPr>
        <w:t xml:space="preserve">  </w:t>
      </w:r>
      <w:bookmarkStart w:id="0" w:name="_GoBack"/>
      <w:bookmarkEnd w:id="0"/>
      <w:r w:rsidR="0063234F" w:rsidRPr="00A725AC">
        <w:rPr>
          <w:color w:val="000000"/>
        </w:rPr>
        <w:t>Marty doesn’t</w:t>
      </w:r>
      <w:r w:rsidRPr="00A725AC">
        <w:rPr>
          <w:color w:val="000000"/>
        </w:rPr>
        <w:t xml:space="preserve"> think the larger group needs to </w:t>
      </w:r>
      <w:r w:rsidR="0063234F" w:rsidRPr="00A725AC">
        <w:rPr>
          <w:color w:val="000000"/>
        </w:rPr>
        <w:t xml:space="preserve">meet </w:t>
      </w:r>
      <w:r w:rsidRPr="00A725AC">
        <w:rPr>
          <w:color w:val="000000"/>
        </w:rPr>
        <w:t xml:space="preserve">more than once a month at beginning.  But there will need to be some smaller groups meeting more regularly, particularly as they need to coordinate what to scan and not have overlap.  </w:t>
      </w:r>
    </w:p>
    <w:p w:rsidR="001C686D" w:rsidRPr="00A725AC" w:rsidRDefault="001C686D" w:rsidP="008E36AF">
      <w:pPr>
        <w:spacing w:after="0"/>
        <w:ind w:left="-90" w:firstLine="720"/>
        <w:rPr>
          <w:color w:val="000000"/>
        </w:rPr>
      </w:pPr>
    </w:p>
    <w:p w:rsidR="0063234F" w:rsidRPr="00A725AC" w:rsidRDefault="0043335B" w:rsidP="008E36AF">
      <w:pPr>
        <w:spacing w:after="0"/>
        <w:ind w:left="-90"/>
        <w:rPr>
          <w:color w:val="000000"/>
        </w:rPr>
      </w:pPr>
      <w:r w:rsidRPr="00A725AC">
        <w:rPr>
          <w:color w:val="000000"/>
        </w:rPr>
        <w:t xml:space="preserve">William said the </w:t>
      </w:r>
      <w:r w:rsidR="0063234F" w:rsidRPr="00A725AC">
        <w:rPr>
          <w:color w:val="000000"/>
        </w:rPr>
        <w:t>Unconference</w:t>
      </w:r>
      <w:r w:rsidRPr="00A725AC">
        <w:rPr>
          <w:color w:val="000000"/>
        </w:rPr>
        <w:t xml:space="preserve"> software we used today </w:t>
      </w:r>
      <w:r w:rsidR="0063234F" w:rsidRPr="00A725AC">
        <w:rPr>
          <w:color w:val="000000"/>
        </w:rPr>
        <w:t xml:space="preserve"> is </w:t>
      </w:r>
      <w:r w:rsidRPr="00A725AC">
        <w:rPr>
          <w:color w:val="000000"/>
        </w:rPr>
        <w:t xml:space="preserve">typciallly used by MOBOT </w:t>
      </w:r>
      <w:r w:rsidR="0063234F" w:rsidRPr="00A725AC">
        <w:rPr>
          <w:color w:val="000000"/>
        </w:rPr>
        <w:t xml:space="preserve">for international </w:t>
      </w:r>
      <w:r w:rsidRPr="00A725AC">
        <w:rPr>
          <w:color w:val="000000"/>
        </w:rPr>
        <w:t xml:space="preserve"> calls </w:t>
      </w:r>
      <w:r w:rsidR="0063234F" w:rsidRPr="00A725AC">
        <w:rPr>
          <w:color w:val="000000"/>
        </w:rPr>
        <w:t>so we will use another one for national calls</w:t>
      </w:r>
      <w:r w:rsidRPr="00A725AC">
        <w:rPr>
          <w:color w:val="000000"/>
        </w:rPr>
        <w:t xml:space="preserve"> going forward</w:t>
      </w:r>
      <w:r w:rsidR="0063234F" w:rsidRPr="00A725AC">
        <w:rPr>
          <w:color w:val="000000"/>
        </w:rPr>
        <w:t xml:space="preserve">.  </w:t>
      </w:r>
    </w:p>
    <w:p w:rsidR="0063234F" w:rsidRPr="00A725AC" w:rsidRDefault="0063234F" w:rsidP="008E36AF">
      <w:pPr>
        <w:spacing w:after="0"/>
        <w:ind w:left="-90" w:firstLine="720"/>
        <w:rPr>
          <w:color w:val="000000"/>
        </w:rPr>
      </w:pPr>
    </w:p>
    <w:p w:rsidR="0063234F" w:rsidRPr="00A725AC" w:rsidRDefault="00445235" w:rsidP="008E36AF">
      <w:pPr>
        <w:spacing w:after="0"/>
        <w:ind w:left="-90"/>
        <w:rPr>
          <w:color w:val="000000"/>
        </w:rPr>
      </w:pPr>
      <w:r w:rsidRPr="00A725AC">
        <w:rPr>
          <w:color w:val="000000"/>
        </w:rPr>
        <w:t xml:space="preserve">Q:  </w:t>
      </w:r>
      <w:r w:rsidR="0063234F" w:rsidRPr="00A725AC">
        <w:rPr>
          <w:color w:val="000000"/>
        </w:rPr>
        <w:t xml:space="preserve">Can partners use a MOBOT number for </w:t>
      </w:r>
      <w:r w:rsidRPr="00A725AC">
        <w:rPr>
          <w:color w:val="000000"/>
        </w:rPr>
        <w:t xml:space="preserve">smaller </w:t>
      </w:r>
      <w:r w:rsidR="0063234F" w:rsidRPr="00A725AC">
        <w:rPr>
          <w:color w:val="000000"/>
        </w:rPr>
        <w:t xml:space="preserve">group calls? </w:t>
      </w:r>
      <w:r w:rsidRPr="00A725AC">
        <w:rPr>
          <w:color w:val="000000"/>
        </w:rPr>
        <w:t xml:space="preserve">Lets see how the needs play out.  It would be preferable to use skype or other free conferencing for small group calls and communicate via phone and email.  </w:t>
      </w:r>
      <w:r w:rsidR="0063234F" w:rsidRPr="00A725AC">
        <w:rPr>
          <w:color w:val="000000"/>
        </w:rPr>
        <w:t xml:space="preserve">Cornell has conferencing calling capabilities .  </w:t>
      </w:r>
      <w:r w:rsidRPr="00A725AC">
        <w:rPr>
          <w:color w:val="000000"/>
        </w:rPr>
        <w:t xml:space="preserve">If other partners have conf call needs that can’t be met by their institution we’ll investigate some options.  </w:t>
      </w:r>
    </w:p>
    <w:p w:rsidR="00D73E36" w:rsidRPr="00A725AC" w:rsidRDefault="00D73E36" w:rsidP="00EB0EAC">
      <w:pPr>
        <w:spacing w:after="0"/>
        <w:rPr>
          <w:color w:val="000000"/>
        </w:rPr>
      </w:pPr>
    </w:p>
    <w:p w:rsidR="00596064" w:rsidRPr="00A725AC" w:rsidRDefault="00F0127E" w:rsidP="00EB0EAC">
      <w:pPr>
        <w:spacing w:after="0"/>
        <w:rPr>
          <w:color w:val="000000"/>
        </w:rPr>
      </w:pPr>
      <w:r w:rsidRPr="00A725AC">
        <w:rPr>
          <w:color w:val="000000"/>
        </w:rPr>
        <w:t>Q:  Does everyone understand and agree to upload</w:t>
      </w:r>
      <w:r w:rsidR="00596064" w:rsidRPr="00A725AC">
        <w:rPr>
          <w:color w:val="000000"/>
        </w:rPr>
        <w:t xml:space="preserve"> to IA and </w:t>
      </w:r>
      <w:r w:rsidR="00454AEB" w:rsidRPr="00A725AC">
        <w:rPr>
          <w:color w:val="000000"/>
        </w:rPr>
        <w:t xml:space="preserve">make </w:t>
      </w:r>
      <w:r w:rsidR="00596064" w:rsidRPr="00A725AC">
        <w:rPr>
          <w:color w:val="000000"/>
        </w:rPr>
        <w:t>available in BHL?  Yes,</w:t>
      </w:r>
    </w:p>
    <w:p w:rsidR="00596064" w:rsidRPr="00A725AC" w:rsidRDefault="00596064" w:rsidP="008E36AF">
      <w:pPr>
        <w:spacing w:after="0"/>
        <w:ind w:left="-90" w:firstLine="720"/>
        <w:rPr>
          <w:color w:val="000000"/>
        </w:rPr>
      </w:pPr>
    </w:p>
    <w:p w:rsidR="008E36AF" w:rsidRPr="00A725AC" w:rsidRDefault="00596064" w:rsidP="008E36AF">
      <w:pPr>
        <w:spacing w:after="0"/>
        <w:ind w:left="-90"/>
        <w:rPr>
          <w:color w:val="000000"/>
        </w:rPr>
      </w:pPr>
      <w:r w:rsidRPr="00A725AC">
        <w:rPr>
          <w:color w:val="000000"/>
        </w:rPr>
        <w:t xml:space="preserve">Hort catalogs – Marty would like to set up a subcollection in BHL.  </w:t>
      </w:r>
    </w:p>
    <w:p w:rsidR="00825014" w:rsidRPr="00A725AC" w:rsidRDefault="00825014" w:rsidP="008E36AF">
      <w:pPr>
        <w:spacing w:after="0"/>
        <w:ind w:left="-90"/>
        <w:rPr>
          <w:color w:val="000000"/>
        </w:rPr>
      </w:pPr>
    </w:p>
    <w:p w:rsidR="00596064" w:rsidRPr="00A725AC" w:rsidRDefault="002A77F5" w:rsidP="008E36AF">
      <w:pPr>
        <w:spacing w:after="0"/>
        <w:ind w:left="-90"/>
        <w:rPr>
          <w:color w:val="000000"/>
        </w:rPr>
      </w:pPr>
      <w:r w:rsidRPr="00A725AC">
        <w:rPr>
          <w:color w:val="000000"/>
        </w:rPr>
        <w:t xml:space="preserve">It’s important to </w:t>
      </w:r>
      <w:r w:rsidR="00CE6B4B" w:rsidRPr="00A725AC">
        <w:rPr>
          <w:color w:val="000000"/>
        </w:rPr>
        <w:t>ke</w:t>
      </w:r>
      <w:r w:rsidR="00877738" w:rsidRPr="00A725AC">
        <w:rPr>
          <w:color w:val="000000"/>
        </w:rPr>
        <w:t xml:space="preserve">ep </w:t>
      </w:r>
      <w:r w:rsidRPr="00A725AC">
        <w:rPr>
          <w:color w:val="000000"/>
        </w:rPr>
        <w:t>other BHL staff, outside the project, updated on our work in case it w</w:t>
      </w:r>
      <w:r w:rsidR="00596064" w:rsidRPr="00A725AC">
        <w:rPr>
          <w:color w:val="000000"/>
        </w:rPr>
        <w:t>ill impact their workflow</w:t>
      </w:r>
      <w:r w:rsidR="00CE6B4B" w:rsidRPr="00A725AC">
        <w:rPr>
          <w:color w:val="000000"/>
        </w:rPr>
        <w:t xml:space="preserve"> </w:t>
      </w:r>
    </w:p>
    <w:p w:rsidR="00CE6B4B" w:rsidRPr="00A725AC" w:rsidRDefault="00CE6B4B" w:rsidP="008E36AF">
      <w:pPr>
        <w:spacing w:after="0"/>
        <w:ind w:left="-90" w:firstLine="720"/>
        <w:rPr>
          <w:color w:val="000000"/>
        </w:rPr>
      </w:pPr>
    </w:p>
    <w:p w:rsidR="00CE6B4B" w:rsidRPr="00A725AC" w:rsidRDefault="000D69B6" w:rsidP="000D69B6">
      <w:pPr>
        <w:spacing w:after="0"/>
        <w:ind w:left="-90"/>
        <w:rPr>
          <w:color w:val="000000"/>
        </w:rPr>
      </w:pPr>
      <w:r w:rsidRPr="00A725AC">
        <w:rPr>
          <w:color w:val="000000"/>
        </w:rPr>
        <w:t>Marty asks c</w:t>
      </w:r>
      <w:r w:rsidR="00CE6B4B" w:rsidRPr="00A725AC">
        <w:rPr>
          <w:color w:val="000000"/>
        </w:rPr>
        <w:t>ould we developing naming and verification at the cultivar level?</w:t>
      </w:r>
      <w:r w:rsidR="007F394C" w:rsidRPr="00A725AC">
        <w:rPr>
          <w:color w:val="000000"/>
        </w:rPr>
        <w:t xml:space="preserve">  </w:t>
      </w:r>
      <w:r w:rsidR="00844652" w:rsidRPr="00A725AC">
        <w:rPr>
          <w:color w:val="000000"/>
        </w:rPr>
        <w:t xml:space="preserve">He isn’t aware </w:t>
      </w:r>
      <w:r w:rsidR="007F394C" w:rsidRPr="00A725AC">
        <w:rPr>
          <w:color w:val="000000"/>
        </w:rPr>
        <w:t xml:space="preserve">of a </w:t>
      </w:r>
      <w:r w:rsidR="00836F27" w:rsidRPr="00A725AC">
        <w:rPr>
          <w:color w:val="000000"/>
        </w:rPr>
        <w:t xml:space="preserve">universal </w:t>
      </w:r>
      <w:r w:rsidR="007F394C" w:rsidRPr="00A725AC">
        <w:rPr>
          <w:color w:val="000000"/>
        </w:rPr>
        <w:t xml:space="preserve">cultivar list we could work with.  </w:t>
      </w:r>
    </w:p>
    <w:p w:rsidR="00F826EA" w:rsidRPr="00A725AC" w:rsidRDefault="00F826EA" w:rsidP="000D69B6">
      <w:pPr>
        <w:spacing w:after="0"/>
        <w:ind w:left="-90"/>
        <w:rPr>
          <w:color w:val="000000"/>
        </w:rPr>
      </w:pPr>
    </w:p>
    <w:p w:rsidR="00F826EA" w:rsidRPr="00A725AC" w:rsidRDefault="00F826EA" w:rsidP="00F826EA">
      <w:pPr>
        <w:spacing w:after="0"/>
        <w:rPr>
          <w:color w:val="000000"/>
        </w:rPr>
      </w:pPr>
      <w:r w:rsidRPr="00A725AC">
        <w:rPr>
          <w:color w:val="000000"/>
        </w:rPr>
        <w:t xml:space="preserve">Attending Webwise meetings </w:t>
      </w:r>
      <w:r w:rsidR="00FA473A" w:rsidRPr="00A725AC">
        <w:rPr>
          <w:color w:val="000000"/>
        </w:rPr>
        <w:t>–</w:t>
      </w:r>
      <w:r w:rsidRPr="00A725AC">
        <w:rPr>
          <w:color w:val="000000"/>
        </w:rPr>
        <w:t xml:space="preserve"> </w:t>
      </w:r>
      <w:r w:rsidR="00FA473A" w:rsidRPr="00A725AC">
        <w:rPr>
          <w:color w:val="000000"/>
        </w:rPr>
        <w:t>do we need someone from each partner to attend?  Mary felt it was n</w:t>
      </w:r>
      <w:r w:rsidRPr="00A725AC">
        <w:rPr>
          <w:color w:val="000000"/>
        </w:rPr>
        <w:t>ot particularly useful for academic libraries,</w:t>
      </w:r>
      <w:r w:rsidR="00347678" w:rsidRPr="00A725AC">
        <w:rPr>
          <w:color w:val="000000"/>
        </w:rPr>
        <w:t xml:space="preserve"> its mostly a </w:t>
      </w:r>
      <w:r w:rsidRPr="00A725AC">
        <w:rPr>
          <w:color w:val="000000"/>
        </w:rPr>
        <w:t xml:space="preserve"> platform for IMLS recipients to talk about their projects and </w:t>
      </w:r>
      <w:r w:rsidR="00347678" w:rsidRPr="00A725AC">
        <w:rPr>
          <w:color w:val="000000"/>
        </w:rPr>
        <w:t>network</w:t>
      </w:r>
      <w:r w:rsidRPr="00A725AC">
        <w:rPr>
          <w:color w:val="000000"/>
        </w:rPr>
        <w:t xml:space="preserve">.  Not every project does a presentation, </w:t>
      </w:r>
      <w:r w:rsidR="00347678" w:rsidRPr="00A725AC">
        <w:rPr>
          <w:color w:val="000000"/>
        </w:rPr>
        <w:t xml:space="preserve">there are </w:t>
      </w:r>
      <w:r w:rsidRPr="00A725AC">
        <w:rPr>
          <w:color w:val="000000"/>
        </w:rPr>
        <w:t xml:space="preserve">some poster sessions, IMLS determines which projects to present.  If not asked </w:t>
      </w:r>
      <w:r w:rsidR="00347678" w:rsidRPr="00A725AC">
        <w:rPr>
          <w:color w:val="000000"/>
        </w:rPr>
        <w:t xml:space="preserve">to present </w:t>
      </w:r>
      <w:r w:rsidRPr="00A725AC">
        <w:rPr>
          <w:color w:val="000000"/>
        </w:rPr>
        <w:t xml:space="preserve">we should request it.  </w:t>
      </w:r>
      <w:r w:rsidR="00F23B10" w:rsidRPr="00A725AC">
        <w:rPr>
          <w:color w:val="000000"/>
        </w:rPr>
        <w:t>*</w:t>
      </w:r>
      <w:r w:rsidR="00347678" w:rsidRPr="00A725AC">
        <w:rPr>
          <w:color w:val="000000"/>
        </w:rPr>
        <w:t xml:space="preserve">Advantage:  </w:t>
      </w:r>
      <w:r w:rsidRPr="00A725AC">
        <w:rPr>
          <w:color w:val="000000"/>
        </w:rPr>
        <w:t>We could hold our in-person project meetings</w:t>
      </w:r>
      <w:r w:rsidR="00347678" w:rsidRPr="00A725AC">
        <w:rPr>
          <w:color w:val="000000"/>
        </w:rPr>
        <w:t xml:space="preserve"> there if we all attend</w:t>
      </w:r>
      <w:r w:rsidRPr="00A725AC">
        <w:rPr>
          <w:color w:val="000000"/>
        </w:rPr>
        <w:t xml:space="preserve">.  </w:t>
      </w:r>
    </w:p>
    <w:p w:rsidR="00F826EA" w:rsidRPr="00A725AC" w:rsidRDefault="00F826EA" w:rsidP="000D69B6">
      <w:pPr>
        <w:spacing w:after="0"/>
        <w:ind w:left="-90"/>
        <w:rPr>
          <w:color w:val="000000"/>
        </w:rPr>
      </w:pPr>
    </w:p>
    <w:p w:rsidR="0063234F" w:rsidRPr="00A725AC" w:rsidRDefault="0063234F" w:rsidP="008E36AF">
      <w:pPr>
        <w:spacing w:after="0"/>
        <w:ind w:left="-90" w:firstLine="720"/>
        <w:rPr>
          <w:color w:val="000000"/>
        </w:rPr>
      </w:pPr>
    </w:p>
    <w:p w:rsidR="003D3B62" w:rsidRPr="00A725AC" w:rsidRDefault="00F45064" w:rsidP="00D73E36">
      <w:pPr>
        <w:spacing w:after="0"/>
        <w:rPr>
          <w:color w:val="000000"/>
        </w:rPr>
      </w:pPr>
      <w:r w:rsidRPr="00A725AC">
        <w:rPr>
          <w:color w:val="000000"/>
        </w:rPr>
        <w:lastRenderedPageBreak/>
        <w:t xml:space="preserve">Date for </w:t>
      </w:r>
      <w:r w:rsidR="007F394C" w:rsidRPr="00A725AC">
        <w:rPr>
          <w:color w:val="000000"/>
        </w:rPr>
        <w:t>Kickoff meeting?  December or Jan?  Better to do early December so we know what we should be working on.</w:t>
      </w:r>
      <w:r w:rsidR="0063234F" w:rsidRPr="00A725AC">
        <w:rPr>
          <w:color w:val="000000"/>
        </w:rPr>
        <w:t xml:space="preserve"> </w:t>
      </w:r>
    </w:p>
    <w:p w:rsidR="003D3B62" w:rsidRPr="00A725AC" w:rsidRDefault="003D3B62" w:rsidP="00D73E36">
      <w:pPr>
        <w:spacing w:after="0"/>
        <w:ind w:firstLine="720"/>
        <w:rPr>
          <w:color w:val="000000"/>
        </w:rPr>
      </w:pPr>
    </w:p>
    <w:p w:rsidR="00D73E36" w:rsidRPr="00A725AC" w:rsidRDefault="00D73E36" w:rsidP="009259DE">
      <w:pPr>
        <w:spacing w:after="0"/>
        <w:ind w:left="360"/>
        <w:rPr>
          <w:color w:val="000000"/>
        </w:rPr>
      </w:pPr>
    </w:p>
    <w:p w:rsidR="00444FC4" w:rsidRPr="00A725AC" w:rsidRDefault="00D73E36" w:rsidP="00D73E36">
      <w:pPr>
        <w:spacing w:after="0"/>
        <w:rPr>
          <w:b/>
          <w:color w:val="000000"/>
        </w:rPr>
      </w:pPr>
      <w:r w:rsidRPr="00A725AC">
        <w:rPr>
          <w:b/>
          <w:color w:val="000000"/>
        </w:rPr>
        <w:t>Staffing/Tasks</w:t>
      </w:r>
    </w:p>
    <w:p w:rsidR="00E83F4D" w:rsidRPr="00A725AC" w:rsidRDefault="00444FC4" w:rsidP="0038168C">
      <w:pPr>
        <w:spacing w:after="0"/>
        <w:ind w:left="1440"/>
        <w:rPr>
          <w:b/>
          <w:color w:val="000000"/>
        </w:rPr>
      </w:pPr>
      <w:r w:rsidRPr="00A725AC">
        <w:rPr>
          <w:b/>
          <w:color w:val="000000"/>
        </w:rPr>
        <w:t xml:space="preserve">Cornell – </w:t>
      </w:r>
    </w:p>
    <w:p w:rsidR="00154528" w:rsidRPr="00A725AC" w:rsidRDefault="00DD3C4B" w:rsidP="0038168C">
      <w:pPr>
        <w:spacing w:after="0"/>
        <w:ind w:left="1440"/>
        <w:rPr>
          <w:color w:val="000000"/>
        </w:rPr>
      </w:pPr>
      <w:r w:rsidRPr="00A725AC">
        <w:rPr>
          <w:color w:val="000000"/>
        </w:rPr>
        <w:t xml:space="preserve">2 </w:t>
      </w:r>
      <w:r w:rsidR="00E83F4D" w:rsidRPr="00A725AC">
        <w:rPr>
          <w:color w:val="000000"/>
        </w:rPr>
        <w:t>Staff - Marty and Kevin</w:t>
      </w:r>
      <w:r w:rsidR="00154528" w:rsidRPr="00A725AC">
        <w:rPr>
          <w:color w:val="000000"/>
        </w:rPr>
        <w:t xml:space="preserve"> (only people named in grant) Marty facilitating overall product, Kevin would like copies</w:t>
      </w:r>
      <w:r w:rsidR="00CD076C" w:rsidRPr="00A725AC">
        <w:rPr>
          <w:color w:val="000000"/>
        </w:rPr>
        <w:t xml:space="preserve"> of output</w:t>
      </w:r>
      <w:r w:rsidR="00154528" w:rsidRPr="00A725AC">
        <w:rPr>
          <w:color w:val="000000"/>
        </w:rPr>
        <w:t xml:space="preserve"> for his own textmining work</w:t>
      </w:r>
      <w:r w:rsidR="003B1A23" w:rsidRPr="00A725AC">
        <w:rPr>
          <w:color w:val="000000"/>
        </w:rPr>
        <w:t xml:space="preserve">.  Other staff not named on project - </w:t>
      </w:r>
      <w:r w:rsidR="00154528" w:rsidRPr="00A725AC">
        <w:rPr>
          <w:color w:val="000000"/>
        </w:rPr>
        <w:t xml:space="preserve">Carol Lowe – </w:t>
      </w:r>
      <w:r w:rsidR="003B1A23" w:rsidRPr="00A725AC">
        <w:rPr>
          <w:color w:val="000000"/>
        </w:rPr>
        <w:t xml:space="preserve">she does </w:t>
      </w:r>
      <w:r w:rsidR="00154528" w:rsidRPr="00A725AC">
        <w:rPr>
          <w:color w:val="000000"/>
        </w:rPr>
        <w:t>structuring and markup like Macaw work, she will be involved in beginning</w:t>
      </w:r>
      <w:r w:rsidR="003B1A23" w:rsidRPr="00A725AC">
        <w:rPr>
          <w:color w:val="000000"/>
        </w:rPr>
        <w:t xml:space="preserve"> up </w:t>
      </w:r>
      <w:r w:rsidR="00154528" w:rsidRPr="00A725AC">
        <w:rPr>
          <w:color w:val="000000"/>
        </w:rPr>
        <w:t>to structuring</w:t>
      </w:r>
      <w:r w:rsidR="003B1A23" w:rsidRPr="00A725AC">
        <w:rPr>
          <w:color w:val="000000"/>
        </w:rPr>
        <w:t xml:space="preserve"> process.   </w:t>
      </w:r>
      <w:r w:rsidR="00154528" w:rsidRPr="00A725AC">
        <w:rPr>
          <w:color w:val="000000"/>
        </w:rPr>
        <w:t xml:space="preserve">Francis Web </w:t>
      </w:r>
      <w:r w:rsidR="003B1A23" w:rsidRPr="00A725AC">
        <w:rPr>
          <w:color w:val="000000"/>
        </w:rPr>
        <w:t xml:space="preserve">was initially designated to help with IT </w:t>
      </w:r>
      <w:r w:rsidR="00154528" w:rsidRPr="00A725AC">
        <w:rPr>
          <w:color w:val="000000"/>
        </w:rPr>
        <w:t>but her job is changing so may have someone else</w:t>
      </w:r>
      <w:r w:rsidR="003B1A23" w:rsidRPr="00A725AC">
        <w:rPr>
          <w:color w:val="000000"/>
        </w:rPr>
        <w:t xml:space="preserve"> do this.  Also a c</w:t>
      </w:r>
      <w:r w:rsidR="0096654D" w:rsidRPr="00A725AC">
        <w:rPr>
          <w:color w:val="000000"/>
        </w:rPr>
        <w:t>onservation person involved to determine suitability</w:t>
      </w:r>
      <w:r w:rsidR="00154528" w:rsidRPr="00A725AC">
        <w:rPr>
          <w:color w:val="000000"/>
        </w:rPr>
        <w:t xml:space="preserve"> for scanning.  </w:t>
      </w:r>
    </w:p>
    <w:p w:rsidR="007E537C" w:rsidRPr="00A725AC" w:rsidRDefault="00B12F1D" w:rsidP="0038168C">
      <w:pPr>
        <w:spacing w:after="0"/>
        <w:ind w:left="1440"/>
        <w:rPr>
          <w:color w:val="000000"/>
        </w:rPr>
      </w:pPr>
      <w:r w:rsidRPr="00A725AC">
        <w:rPr>
          <w:color w:val="000000"/>
        </w:rPr>
        <w:br/>
        <w:t xml:space="preserve">Primary </w:t>
      </w:r>
      <w:r w:rsidR="007E537C" w:rsidRPr="00A725AC">
        <w:rPr>
          <w:color w:val="000000"/>
        </w:rPr>
        <w:t xml:space="preserve">Tasks:  </w:t>
      </w:r>
    </w:p>
    <w:p w:rsidR="00226AAE" w:rsidRPr="00A725AC" w:rsidRDefault="00226AAE" w:rsidP="0038168C">
      <w:pPr>
        <w:pStyle w:val="ListParagraph"/>
        <w:numPr>
          <w:ilvl w:val="0"/>
          <w:numId w:val="3"/>
        </w:numPr>
        <w:spacing w:after="0"/>
        <w:ind w:left="207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>choose hort catalogs</w:t>
      </w:r>
    </w:p>
    <w:p w:rsidR="00B52543" w:rsidRPr="00A725AC" w:rsidRDefault="00444FC4" w:rsidP="0038168C">
      <w:pPr>
        <w:pStyle w:val="ListParagraph"/>
        <w:numPr>
          <w:ilvl w:val="0"/>
          <w:numId w:val="3"/>
        </w:numPr>
        <w:spacing w:after="0"/>
        <w:ind w:left="207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 xml:space="preserve">scanning </w:t>
      </w:r>
      <w:r w:rsidR="009D72BB" w:rsidRPr="00A725AC">
        <w:rPr>
          <w:rFonts w:asciiTheme="minorHAnsi" w:hAnsiTheme="minorHAnsi"/>
          <w:color w:val="000000"/>
          <w:sz w:val="22"/>
          <w:szCs w:val="22"/>
        </w:rPr>
        <w:t>horticultural catalogs</w:t>
      </w:r>
    </w:p>
    <w:p w:rsidR="00795326" w:rsidRPr="00A725AC" w:rsidRDefault="00B52543" w:rsidP="0038168C">
      <w:pPr>
        <w:pStyle w:val="ListParagraph"/>
        <w:numPr>
          <w:ilvl w:val="0"/>
          <w:numId w:val="3"/>
        </w:numPr>
        <w:spacing w:after="0"/>
        <w:ind w:left="207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>up</w:t>
      </w:r>
      <w:r w:rsidR="00795326" w:rsidRPr="00A725AC">
        <w:rPr>
          <w:rFonts w:asciiTheme="minorHAnsi" w:hAnsiTheme="minorHAnsi"/>
          <w:color w:val="000000"/>
          <w:sz w:val="22"/>
          <w:szCs w:val="22"/>
        </w:rPr>
        <w:t>loading to IA for ingest by BHL</w:t>
      </w:r>
    </w:p>
    <w:p w:rsidR="00687A10" w:rsidRPr="00A725AC" w:rsidRDefault="0028627A" w:rsidP="0038168C">
      <w:pPr>
        <w:pStyle w:val="ListParagraph"/>
        <w:spacing w:after="0"/>
        <w:ind w:left="1440"/>
        <w:rPr>
          <w:rFonts w:asciiTheme="minorHAnsi" w:hAnsiTheme="minorHAnsi"/>
          <w:color w:val="000000"/>
          <w:sz w:val="22"/>
          <w:szCs w:val="22"/>
        </w:rPr>
      </w:pPr>
      <w:r w:rsidRPr="00A725AC">
        <w:rPr>
          <w:rFonts w:asciiTheme="minorHAnsi" w:hAnsiTheme="minorHAnsi"/>
          <w:color w:val="000000"/>
          <w:sz w:val="22"/>
          <w:szCs w:val="22"/>
        </w:rPr>
        <w:t xml:space="preserve">Cornell </w:t>
      </w:r>
      <w:r w:rsidR="00220768" w:rsidRPr="00A725AC">
        <w:rPr>
          <w:rFonts w:asciiTheme="minorHAnsi" w:hAnsiTheme="minorHAnsi"/>
          <w:color w:val="000000"/>
          <w:sz w:val="22"/>
          <w:szCs w:val="22"/>
        </w:rPr>
        <w:t>w</w:t>
      </w:r>
      <w:r w:rsidR="00795326" w:rsidRPr="00A725AC">
        <w:rPr>
          <w:rFonts w:asciiTheme="minorHAnsi" w:hAnsiTheme="minorHAnsi"/>
          <w:color w:val="000000"/>
          <w:sz w:val="22"/>
          <w:szCs w:val="22"/>
        </w:rPr>
        <w:t>ill coordinate with NYBG on selection</w:t>
      </w:r>
      <w:r w:rsidR="009D72BB" w:rsidRPr="00A725A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D3C4B" w:rsidRPr="00A725AC" w:rsidRDefault="00DB7487" w:rsidP="0038168C">
      <w:pPr>
        <w:spacing w:after="0"/>
        <w:ind w:left="1440"/>
        <w:rPr>
          <w:color w:val="000000"/>
        </w:rPr>
      </w:pPr>
      <w:r w:rsidRPr="00A725AC">
        <w:rPr>
          <w:color w:val="000000"/>
        </w:rPr>
        <w:t>Cl</w:t>
      </w:r>
      <w:r w:rsidR="009D72BB" w:rsidRPr="00A725AC">
        <w:rPr>
          <w:color w:val="000000"/>
        </w:rPr>
        <w:t xml:space="preserve">arify total to be scanned </w:t>
      </w:r>
      <w:r w:rsidR="00B43DCF" w:rsidRPr="00A725AC">
        <w:rPr>
          <w:color w:val="000000"/>
        </w:rPr>
        <w:t>–</w:t>
      </w:r>
      <w:r w:rsidR="009D72BB" w:rsidRPr="00A725AC">
        <w:rPr>
          <w:color w:val="000000"/>
        </w:rPr>
        <w:t xml:space="preserve"> </w:t>
      </w:r>
      <w:r w:rsidR="00B43DCF" w:rsidRPr="00A725AC">
        <w:rPr>
          <w:color w:val="000000"/>
        </w:rPr>
        <w:t xml:space="preserve">says </w:t>
      </w:r>
      <w:r w:rsidRPr="00A725AC">
        <w:rPr>
          <w:color w:val="000000"/>
        </w:rPr>
        <w:t>70k in</w:t>
      </w:r>
      <w:r w:rsidR="009D72BB" w:rsidRPr="00A725AC">
        <w:rPr>
          <w:color w:val="000000"/>
        </w:rPr>
        <w:t xml:space="preserve"> specifications digital</w:t>
      </w:r>
      <w:r w:rsidRPr="00A725AC">
        <w:rPr>
          <w:color w:val="000000"/>
        </w:rPr>
        <w:t xml:space="preserve"> document. </w:t>
      </w:r>
      <w:r w:rsidR="009D72BB" w:rsidRPr="00A725AC">
        <w:rPr>
          <w:color w:val="000000"/>
        </w:rPr>
        <w:t xml:space="preserve">  Budget justification</w:t>
      </w:r>
      <w:r w:rsidR="00864529" w:rsidRPr="00A725AC">
        <w:rPr>
          <w:color w:val="000000"/>
        </w:rPr>
        <w:t xml:space="preserve"> doc</w:t>
      </w:r>
      <w:r w:rsidR="009D72BB" w:rsidRPr="00A725AC">
        <w:rPr>
          <w:color w:val="000000"/>
        </w:rPr>
        <w:t xml:space="preserve"> says 370 catalogs with 125k pages</w:t>
      </w:r>
      <w:r w:rsidRPr="00A725AC">
        <w:rPr>
          <w:color w:val="000000"/>
        </w:rPr>
        <w:t xml:space="preserve"> . </w:t>
      </w:r>
      <w:r w:rsidR="00AE17F0" w:rsidRPr="00A725AC">
        <w:rPr>
          <w:color w:val="000000"/>
        </w:rPr>
        <w:t xml:space="preserve">   *Marty will look into</w:t>
      </w:r>
      <w:r w:rsidR="00237CFF" w:rsidRPr="00A725AC">
        <w:rPr>
          <w:color w:val="000000"/>
        </w:rPr>
        <w:t xml:space="preserve">.  All money is towards digitization so price based on quote from company. </w:t>
      </w:r>
    </w:p>
    <w:p w:rsidR="002A538E" w:rsidRPr="00A725AC" w:rsidRDefault="002A538E" w:rsidP="0038168C">
      <w:pPr>
        <w:spacing w:after="0"/>
        <w:ind w:left="1440" w:firstLine="720"/>
        <w:rPr>
          <w:color w:val="000000"/>
        </w:rPr>
      </w:pPr>
    </w:p>
    <w:p w:rsidR="00444FC4" w:rsidRPr="00A725AC" w:rsidRDefault="00777D09" w:rsidP="0038168C">
      <w:pPr>
        <w:spacing w:after="0"/>
        <w:ind w:left="1440"/>
        <w:rPr>
          <w:color w:val="000000"/>
        </w:rPr>
      </w:pPr>
      <w:r w:rsidRPr="00A725AC">
        <w:rPr>
          <w:color w:val="000000"/>
        </w:rPr>
        <w:t xml:space="preserve">Q: </w:t>
      </w:r>
      <w:r w:rsidR="00DD3C4B" w:rsidRPr="00A725AC">
        <w:rPr>
          <w:color w:val="000000"/>
        </w:rPr>
        <w:t>They did not include travel</w:t>
      </w:r>
      <w:r w:rsidR="00D47A48" w:rsidRPr="00A725AC">
        <w:rPr>
          <w:color w:val="000000"/>
        </w:rPr>
        <w:t xml:space="preserve"> for Webwise in their budget</w:t>
      </w:r>
      <w:r w:rsidR="00C53C06" w:rsidRPr="00A725AC">
        <w:rPr>
          <w:color w:val="000000"/>
        </w:rPr>
        <w:t>.  Will they be attending?</w:t>
      </w:r>
      <w:r w:rsidR="006A63D5" w:rsidRPr="00A725AC">
        <w:rPr>
          <w:color w:val="000000"/>
        </w:rPr>
        <w:t xml:space="preserve"> </w:t>
      </w:r>
      <w:r w:rsidR="00D7306C" w:rsidRPr="00A725AC">
        <w:rPr>
          <w:color w:val="000000"/>
        </w:rPr>
        <w:t xml:space="preserve">Somebody from Cornell can go if we need them to.  </w:t>
      </w:r>
    </w:p>
    <w:p w:rsidR="00E83F4D" w:rsidRPr="00A725AC" w:rsidRDefault="00E83F4D" w:rsidP="00DA030B">
      <w:pPr>
        <w:spacing w:after="0"/>
        <w:ind w:left="360" w:firstLine="720"/>
        <w:rPr>
          <w:color w:val="000000"/>
        </w:rPr>
      </w:pPr>
    </w:p>
    <w:p w:rsidR="00E83F4D" w:rsidRPr="00A725AC" w:rsidRDefault="00E83F4D" w:rsidP="0038168C">
      <w:pPr>
        <w:spacing w:after="0"/>
        <w:ind w:left="1080" w:firstLine="360"/>
        <w:rPr>
          <w:b/>
          <w:color w:val="000000"/>
        </w:rPr>
      </w:pPr>
      <w:r w:rsidRPr="00A725AC">
        <w:rPr>
          <w:b/>
          <w:color w:val="000000"/>
        </w:rPr>
        <w:t>NYBG</w:t>
      </w:r>
    </w:p>
    <w:tbl>
      <w:tblPr>
        <w:tblW w:w="8193" w:type="dxa"/>
        <w:tblInd w:w="1455" w:type="dxa"/>
        <w:tblLook w:val="04A0" w:firstRow="1" w:lastRow="0" w:firstColumn="1" w:lastColumn="0" w:noHBand="0" w:noVBand="1"/>
      </w:tblPr>
      <w:tblGrid>
        <w:gridCol w:w="8193"/>
      </w:tblGrid>
      <w:tr w:rsidR="00DD3C4B" w:rsidRPr="00A725AC" w:rsidTr="00FA1F35">
        <w:trPr>
          <w:trHeight w:val="315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B" w:rsidRPr="00A725AC" w:rsidRDefault="00DD3C4B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color w:val="000000"/>
              </w:rPr>
              <w:t xml:space="preserve">6 staff </w:t>
            </w:r>
            <w:r w:rsidR="009A1CEF">
              <w:rPr>
                <w:color w:val="000000"/>
              </w:rPr>
              <w:t xml:space="preserve"> - </w:t>
            </w:r>
            <w:r w:rsidRPr="00A725AC">
              <w:rPr>
                <w:rFonts w:eastAsia="Times New Roman" w:cs="Times New Roman"/>
              </w:rPr>
              <w:t>S. Fraser,Director-Admin</w:t>
            </w:r>
            <w:r w:rsidR="009A1CEF">
              <w:rPr>
                <w:rFonts w:eastAsia="Times New Roman" w:cs="Times New Roman"/>
              </w:rPr>
              <w:t xml:space="preserve">, </w:t>
            </w:r>
          </w:p>
        </w:tc>
      </w:tr>
      <w:tr w:rsidR="00DD3C4B" w:rsidRPr="00A725AC" w:rsidTr="00FA1F35">
        <w:trPr>
          <w:trHeight w:val="315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B" w:rsidRPr="00A725AC" w:rsidRDefault="00DD3C4B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J. Mignault, Systems Librarian</w:t>
            </w:r>
          </w:p>
        </w:tc>
      </w:tr>
      <w:tr w:rsidR="00DD3C4B" w:rsidRPr="00A725AC" w:rsidTr="00FA1F35">
        <w:trPr>
          <w:trHeight w:val="315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B" w:rsidRPr="00A725AC" w:rsidRDefault="00DD3C4B" w:rsidP="009A1CEF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K. Nolan, Digital Project Manager</w:t>
            </w:r>
            <w:r w:rsidR="00CE0720" w:rsidRPr="00A725AC">
              <w:rPr>
                <w:rFonts w:eastAsia="Times New Roman" w:cs="Times New Roman"/>
              </w:rPr>
              <w:t xml:space="preserve">  (won’t be on as cost share but </w:t>
            </w:r>
            <w:r w:rsidR="009A1CEF">
              <w:rPr>
                <w:rFonts w:eastAsia="Times New Roman" w:cs="Times New Roman"/>
              </w:rPr>
              <w:t>will utilize</w:t>
            </w:r>
            <w:r w:rsidR="00CE0720" w:rsidRPr="00A725AC">
              <w:rPr>
                <w:rFonts w:eastAsia="Times New Roman" w:cs="Times New Roman"/>
              </w:rPr>
              <w:t xml:space="preserve"> someone else)</w:t>
            </w:r>
          </w:p>
        </w:tc>
      </w:tr>
      <w:tr w:rsidR="00DD3C4B" w:rsidRPr="00A725AC" w:rsidTr="00FA1F35">
        <w:trPr>
          <w:trHeight w:val="315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B" w:rsidRPr="00A725AC" w:rsidRDefault="00DD3C4B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L. Studier, Metadata Cataloger</w:t>
            </w:r>
          </w:p>
        </w:tc>
      </w:tr>
      <w:tr w:rsidR="00DD3C4B" w:rsidRPr="00A725AC" w:rsidTr="00FA1F35">
        <w:trPr>
          <w:trHeight w:val="315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B" w:rsidRPr="00A725AC" w:rsidRDefault="00DD3C4B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Y, Choi, Catalog Librarian</w:t>
            </w:r>
          </w:p>
        </w:tc>
      </w:tr>
      <w:tr w:rsidR="00DD3C4B" w:rsidRPr="00A725AC" w:rsidTr="00FA1F35">
        <w:trPr>
          <w:trHeight w:val="315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B" w:rsidRPr="00A725AC" w:rsidRDefault="00DD3C4B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 xml:space="preserve">A. Tschinkel, Scanning Tech </w:t>
            </w:r>
            <w:r w:rsidR="00CE0720" w:rsidRPr="00A725AC">
              <w:rPr>
                <w:rFonts w:eastAsia="Times New Roman" w:cs="Times New Roman"/>
              </w:rPr>
              <w:t>(he’s on another grant so will hire someone soon)</w:t>
            </w:r>
          </w:p>
          <w:p w:rsidR="00DD3C4B" w:rsidRPr="00A725AC" w:rsidRDefault="00DD3C4B" w:rsidP="00D24F02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DD3C4B" w:rsidRPr="00A725AC" w:rsidRDefault="00350004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Tasks:</w:t>
            </w:r>
          </w:p>
          <w:p w:rsidR="00DD3C4B" w:rsidRPr="00A725AC" w:rsidRDefault="00350004" w:rsidP="00D24F02">
            <w:pPr>
              <w:pStyle w:val="ListParagraph"/>
              <w:numPr>
                <w:ilvl w:val="0"/>
                <w:numId w:val="4"/>
              </w:numPr>
              <w:spacing w:after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A725AC">
              <w:rPr>
                <w:rFonts w:asciiTheme="minorHAnsi" w:hAnsiTheme="minorHAnsi"/>
                <w:sz w:val="22"/>
                <w:szCs w:val="22"/>
              </w:rPr>
              <w:t>Selection of hort catalogs</w:t>
            </w:r>
          </w:p>
          <w:p w:rsidR="00DD3C4B" w:rsidRPr="00A725AC" w:rsidRDefault="00DD3C4B" w:rsidP="00D24F02">
            <w:pPr>
              <w:pStyle w:val="ListParagraph"/>
              <w:numPr>
                <w:ilvl w:val="0"/>
                <w:numId w:val="4"/>
              </w:numPr>
              <w:spacing w:after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A725AC">
              <w:rPr>
                <w:rFonts w:asciiTheme="minorHAnsi" w:hAnsiTheme="minorHAnsi"/>
                <w:sz w:val="22"/>
                <w:szCs w:val="22"/>
              </w:rPr>
              <w:t>Scanning horticultural catalogs</w:t>
            </w:r>
          </w:p>
          <w:p w:rsidR="002D1BAB" w:rsidRPr="00A725AC" w:rsidRDefault="002D1BAB" w:rsidP="00D24F02">
            <w:pPr>
              <w:spacing w:after="0"/>
            </w:pPr>
            <w:r w:rsidRPr="00A725AC">
              <w:t>15k pages?</w:t>
            </w:r>
            <w:r w:rsidR="00FA1F35">
              <w:t xml:space="preserve">  Not sure how came up with n</w:t>
            </w:r>
            <w:r w:rsidR="00890F00" w:rsidRPr="00A725AC">
              <w:t xml:space="preserve">umber but based on a parttime person for 1 </w:t>
            </w:r>
            <w:r w:rsidR="00890F00" w:rsidRPr="00A725AC">
              <w:lastRenderedPageBreak/>
              <w:t>year.</w:t>
            </w:r>
          </w:p>
          <w:p w:rsidR="002D1BAB" w:rsidRPr="00A725AC" w:rsidRDefault="002D1BAB" w:rsidP="00D24F02">
            <w:pPr>
              <w:spacing w:after="0"/>
            </w:pPr>
          </w:p>
          <w:p w:rsidR="00D622C9" w:rsidRPr="00A725AC" w:rsidRDefault="00D622C9" w:rsidP="00D24F02">
            <w:pPr>
              <w:spacing w:after="0"/>
              <w:rPr>
                <w:b/>
              </w:rPr>
            </w:pPr>
            <w:r w:rsidRPr="00A725AC">
              <w:rPr>
                <w:b/>
              </w:rPr>
              <w:t>Harvard</w:t>
            </w:r>
          </w:p>
          <w:p w:rsidR="00D622C9" w:rsidRPr="00A725AC" w:rsidRDefault="00D622C9" w:rsidP="00D24F02">
            <w:pPr>
              <w:spacing w:after="0"/>
            </w:pPr>
            <w:r w:rsidRPr="00A725AC">
              <w:t>5+ staff</w:t>
            </w:r>
          </w:p>
          <w:p w:rsidR="00D622C9" w:rsidRPr="00A725AC" w:rsidRDefault="00D622C9" w:rsidP="00D24F02">
            <w:pPr>
              <w:spacing w:after="0"/>
            </w:pPr>
            <w:r w:rsidRPr="00A725AC">
              <w:t>Connie</w:t>
            </w:r>
            <w:r w:rsidR="00D06549">
              <w:t xml:space="preserve"> Rinaldo</w:t>
            </w:r>
          </w:p>
          <w:p w:rsidR="00D622C9" w:rsidRPr="00A725AC" w:rsidRDefault="00D622C9" w:rsidP="00D24F02">
            <w:pPr>
              <w:spacing w:after="0"/>
            </w:pPr>
            <w:r w:rsidRPr="00A725AC">
              <w:t>Joe DeVeer</w:t>
            </w:r>
          </w:p>
          <w:p w:rsidR="00D622C9" w:rsidRPr="00A725AC" w:rsidRDefault="00D622C9" w:rsidP="00D24F02">
            <w:pPr>
              <w:spacing w:after="0"/>
            </w:pPr>
            <w:r w:rsidRPr="00A725AC">
              <w:t>Robert Young</w:t>
            </w:r>
          </w:p>
          <w:p w:rsidR="00D622C9" w:rsidRPr="00A725AC" w:rsidRDefault="00D622C9" w:rsidP="00D24F02">
            <w:pPr>
              <w:spacing w:after="0"/>
            </w:pPr>
            <w:r w:rsidRPr="00A725AC">
              <w:t xml:space="preserve">Special Collections Asst. </w:t>
            </w:r>
          </w:p>
          <w:p w:rsidR="00314C4D" w:rsidRPr="00A725AC" w:rsidRDefault="00314C4D" w:rsidP="00D24F02">
            <w:pPr>
              <w:spacing w:after="0"/>
            </w:pPr>
            <w:r w:rsidRPr="00A725AC">
              <w:t>Interns</w:t>
            </w:r>
            <w:r w:rsidR="00186DFF" w:rsidRPr="00A725AC">
              <w:t xml:space="preserve"> (probably 2 will be hired in Dec)</w:t>
            </w:r>
          </w:p>
          <w:p w:rsidR="00977657" w:rsidRPr="00A725AC" w:rsidRDefault="00977657" w:rsidP="00D24F02">
            <w:pPr>
              <w:spacing w:after="0"/>
            </w:pPr>
          </w:p>
          <w:p w:rsidR="00977657" w:rsidRPr="00A725AC" w:rsidRDefault="002B6C31" w:rsidP="00D24F02">
            <w:pPr>
              <w:spacing w:after="0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Tasks:</w:t>
            </w:r>
          </w:p>
          <w:p w:rsidR="002B6C31" w:rsidRPr="00A725AC" w:rsidRDefault="002B6C31" w:rsidP="00D24F02">
            <w:pPr>
              <w:pStyle w:val="ListParagraph"/>
              <w:numPr>
                <w:ilvl w:val="0"/>
                <w:numId w:val="5"/>
              </w:numPr>
              <w:spacing w:after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A725AC">
              <w:rPr>
                <w:rFonts w:asciiTheme="minorHAnsi" w:hAnsiTheme="minorHAnsi"/>
                <w:sz w:val="22"/>
                <w:szCs w:val="22"/>
              </w:rPr>
              <w:t>Selecting transcription tool</w:t>
            </w:r>
          </w:p>
          <w:p w:rsidR="002B6C31" w:rsidRPr="00A725AC" w:rsidRDefault="002B6C31" w:rsidP="00D24F02">
            <w:pPr>
              <w:pStyle w:val="ListParagraph"/>
              <w:numPr>
                <w:ilvl w:val="0"/>
                <w:numId w:val="5"/>
              </w:numPr>
              <w:spacing w:after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A725AC">
              <w:rPr>
                <w:rFonts w:asciiTheme="minorHAnsi" w:hAnsiTheme="minorHAnsi"/>
                <w:sz w:val="22"/>
                <w:szCs w:val="22"/>
              </w:rPr>
              <w:t>Implementing transcription tool</w:t>
            </w:r>
          </w:p>
          <w:p w:rsidR="00007FBC" w:rsidRPr="00A725AC" w:rsidRDefault="00007FBC" w:rsidP="00D24F02">
            <w:pPr>
              <w:pStyle w:val="ListParagraph"/>
              <w:numPr>
                <w:ilvl w:val="0"/>
                <w:numId w:val="5"/>
              </w:numPr>
              <w:spacing w:after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A725AC">
              <w:rPr>
                <w:rFonts w:asciiTheme="minorHAnsi" w:hAnsiTheme="minorHAnsi"/>
                <w:sz w:val="22"/>
                <w:szCs w:val="22"/>
              </w:rPr>
              <w:t>Promoting tool to public</w:t>
            </w:r>
          </w:p>
          <w:p w:rsidR="00007FBC" w:rsidRPr="00A725AC" w:rsidRDefault="00007FBC" w:rsidP="00D24F02">
            <w:pPr>
              <w:pStyle w:val="ListParagraph"/>
              <w:numPr>
                <w:ilvl w:val="0"/>
                <w:numId w:val="5"/>
              </w:numPr>
              <w:spacing w:after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A725AC">
              <w:rPr>
                <w:rFonts w:asciiTheme="minorHAnsi" w:hAnsiTheme="minorHAnsi"/>
                <w:sz w:val="22"/>
                <w:szCs w:val="22"/>
              </w:rPr>
              <w:t>Hiring Interns</w:t>
            </w:r>
          </w:p>
          <w:p w:rsidR="002B6C31" w:rsidRPr="00A725AC" w:rsidRDefault="00007FBC" w:rsidP="00D24F02">
            <w:pPr>
              <w:pStyle w:val="ListParagraph"/>
              <w:numPr>
                <w:ilvl w:val="0"/>
                <w:numId w:val="5"/>
              </w:numPr>
              <w:spacing w:after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A725AC">
              <w:rPr>
                <w:rFonts w:asciiTheme="minorHAnsi" w:hAnsiTheme="minorHAnsi"/>
                <w:sz w:val="22"/>
                <w:szCs w:val="22"/>
              </w:rPr>
              <w:t>Using public and interns to transcribe</w:t>
            </w:r>
            <w:r w:rsidR="002B6C31" w:rsidRPr="00A725AC">
              <w:rPr>
                <w:rFonts w:asciiTheme="minorHAnsi" w:hAnsiTheme="minorHAnsi"/>
                <w:sz w:val="22"/>
                <w:szCs w:val="22"/>
              </w:rPr>
              <w:t xml:space="preserve"> field notebooks and hort catalogs</w:t>
            </w:r>
          </w:p>
          <w:p w:rsidR="00007FBC" w:rsidRPr="00A725AC" w:rsidRDefault="00007FBC" w:rsidP="00D24F02">
            <w:pPr>
              <w:pStyle w:val="ListParagraph"/>
              <w:numPr>
                <w:ilvl w:val="0"/>
                <w:numId w:val="5"/>
              </w:numPr>
              <w:spacing w:after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A725AC">
              <w:rPr>
                <w:rFonts w:asciiTheme="minorHAnsi" w:hAnsiTheme="minorHAnsi"/>
                <w:sz w:val="22"/>
                <w:szCs w:val="22"/>
              </w:rPr>
              <w:t>Using Mechanical Turk to transcribe field notebooks and hort catalogs</w:t>
            </w:r>
          </w:p>
          <w:p w:rsidR="00314C4D" w:rsidRPr="00A725AC" w:rsidRDefault="00314C4D" w:rsidP="00D24F02">
            <w:pPr>
              <w:spacing w:after="0"/>
              <w:rPr>
                <w:b/>
              </w:rPr>
            </w:pPr>
            <w:r w:rsidRPr="00A725AC">
              <w:rPr>
                <w:b/>
              </w:rPr>
              <w:t>MOBOT</w:t>
            </w:r>
          </w:p>
          <w:p w:rsidR="00314C4D" w:rsidRPr="00A725AC" w:rsidRDefault="00314C4D" w:rsidP="00D24F02">
            <w:pPr>
              <w:spacing w:after="0"/>
            </w:pPr>
          </w:p>
          <w:p w:rsidR="00156882" w:rsidRPr="00A725AC" w:rsidRDefault="00314C4D" w:rsidP="00D24F02">
            <w:pPr>
              <w:spacing w:after="0"/>
            </w:pPr>
            <w:r w:rsidRPr="00A725AC">
              <w:t xml:space="preserve">7 Staff </w:t>
            </w:r>
          </w:p>
          <w:p w:rsidR="00314C4D" w:rsidRPr="00A725AC" w:rsidRDefault="00314C4D" w:rsidP="00D24F02">
            <w:pPr>
              <w:spacing w:after="0"/>
            </w:pPr>
          </w:p>
        </w:tc>
      </w:tr>
      <w:tr w:rsidR="00DD3C4B" w:rsidRPr="00A725AC" w:rsidTr="00FA1F35">
        <w:trPr>
          <w:trHeight w:val="315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C4B" w:rsidRPr="00A725AC" w:rsidRDefault="00DD3C4B" w:rsidP="00D24F02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156882" w:rsidRPr="00A725AC" w:rsidTr="00FA1F35">
        <w:trPr>
          <w:trHeight w:val="315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882" w:rsidRPr="00A725AC" w:rsidRDefault="00156882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Trish</w:t>
            </w:r>
          </w:p>
          <w:p w:rsidR="00156882" w:rsidRPr="00A725AC" w:rsidRDefault="00156882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William</w:t>
            </w:r>
          </w:p>
          <w:p w:rsidR="00156882" w:rsidRPr="00A725AC" w:rsidRDefault="00156882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Chuck Miller</w:t>
            </w:r>
          </w:p>
          <w:p w:rsidR="00156882" w:rsidRPr="00A725AC" w:rsidRDefault="00156882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Mike Lichtenberg</w:t>
            </w:r>
          </w:p>
          <w:p w:rsidR="00156882" w:rsidRPr="00A725AC" w:rsidRDefault="00156882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Doug Holland</w:t>
            </w:r>
          </w:p>
          <w:p w:rsidR="00156882" w:rsidRPr="00A725AC" w:rsidRDefault="00156882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Mike Blomberg</w:t>
            </w:r>
          </w:p>
          <w:p w:rsidR="00156882" w:rsidRPr="00A725AC" w:rsidRDefault="00156882" w:rsidP="00D24F02">
            <w:pPr>
              <w:spacing w:after="0" w:line="240" w:lineRule="auto"/>
              <w:rPr>
                <w:rFonts w:eastAsia="Times New Roman" w:cs="Times New Roman"/>
              </w:rPr>
            </w:pPr>
            <w:r w:rsidRPr="00A725AC">
              <w:rPr>
                <w:rFonts w:eastAsia="Times New Roman" w:cs="Times New Roman"/>
              </w:rPr>
              <w:t>Informatics Architect</w:t>
            </w:r>
          </w:p>
        </w:tc>
      </w:tr>
    </w:tbl>
    <w:p w:rsidR="00DD3C4B" w:rsidRPr="00A725AC" w:rsidRDefault="00DD3C4B" w:rsidP="00D24F02">
      <w:pPr>
        <w:spacing w:after="0"/>
        <w:rPr>
          <w:color w:val="000000"/>
        </w:rPr>
      </w:pPr>
    </w:p>
    <w:p w:rsidR="00E94C01" w:rsidRPr="00A725AC" w:rsidRDefault="00E94C01" w:rsidP="00AE76A3">
      <w:pPr>
        <w:spacing w:after="0"/>
        <w:ind w:left="1440"/>
        <w:rPr>
          <w:rFonts w:eastAsia="Times New Roman" w:cs="Times New Roman"/>
        </w:rPr>
      </w:pPr>
      <w:r w:rsidRPr="00A725AC">
        <w:rPr>
          <w:rFonts w:eastAsia="Times New Roman" w:cs="Times New Roman"/>
        </w:rPr>
        <w:t>Tasks (Library):</w:t>
      </w:r>
    </w:p>
    <w:p w:rsidR="00E94C01" w:rsidRPr="00A725AC" w:rsidRDefault="00E94C01" w:rsidP="00AE76A3">
      <w:pPr>
        <w:spacing w:after="0"/>
        <w:ind w:left="1440"/>
        <w:rPr>
          <w:rFonts w:eastAsia="Times New Roman" w:cs="Times New Roman"/>
        </w:rPr>
      </w:pPr>
    </w:p>
    <w:p w:rsidR="00F26577" w:rsidRPr="00A725AC" w:rsidRDefault="00E94C01" w:rsidP="00AE76A3">
      <w:pPr>
        <w:pStyle w:val="ListParagraph"/>
        <w:numPr>
          <w:ilvl w:val="0"/>
          <w:numId w:val="6"/>
        </w:numPr>
        <w:ind w:left="1440" w:firstLine="0"/>
        <w:rPr>
          <w:rFonts w:asciiTheme="minorHAnsi" w:hAnsiTheme="minorHAnsi"/>
          <w:sz w:val="22"/>
          <w:szCs w:val="22"/>
        </w:rPr>
      </w:pPr>
      <w:r w:rsidRPr="00A725AC">
        <w:rPr>
          <w:rFonts w:asciiTheme="minorHAnsi" w:hAnsiTheme="minorHAnsi"/>
          <w:sz w:val="22"/>
          <w:szCs w:val="22"/>
        </w:rPr>
        <w:t xml:space="preserve">Select </w:t>
      </w:r>
      <w:r w:rsidR="00186DFF" w:rsidRPr="00A725AC">
        <w:rPr>
          <w:rFonts w:asciiTheme="minorHAnsi" w:hAnsiTheme="minorHAnsi"/>
          <w:sz w:val="22"/>
          <w:szCs w:val="22"/>
        </w:rPr>
        <w:t xml:space="preserve">seed lists </w:t>
      </w:r>
    </w:p>
    <w:p w:rsidR="00E94C01" w:rsidRPr="00A725AC" w:rsidRDefault="00E94C01" w:rsidP="00AE76A3">
      <w:pPr>
        <w:pStyle w:val="ListParagraph"/>
        <w:numPr>
          <w:ilvl w:val="0"/>
          <w:numId w:val="6"/>
        </w:numPr>
        <w:ind w:left="1440" w:firstLine="0"/>
        <w:rPr>
          <w:rFonts w:asciiTheme="minorHAnsi" w:hAnsiTheme="minorHAnsi"/>
          <w:sz w:val="22"/>
          <w:szCs w:val="22"/>
        </w:rPr>
      </w:pPr>
      <w:r w:rsidRPr="00A725AC">
        <w:rPr>
          <w:rFonts w:asciiTheme="minorHAnsi" w:hAnsiTheme="minorHAnsi"/>
          <w:sz w:val="22"/>
          <w:szCs w:val="22"/>
        </w:rPr>
        <w:t xml:space="preserve">Scanning </w:t>
      </w:r>
      <w:r w:rsidR="00186DFF" w:rsidRPr="00A725AC">
        <w:rPr>
          <w:rFonts w:asciiTheme="minorHAnsi" w:hAnsiTheme="minorHAnsi"/>
          <w:sz w:val="22"/>
          <w:szCs w:val="22"/>
        </w:rPr>
        <w:t>seed lists</w:t>
      </w:r>
      <w:r w:rsidRPr="00A725AC">
        <w:rPr>
          <w:rFonts w:asciiTheme="minorHAnsi" w:hAnsiTheme="minorHAnsi"/>
          <w:sz w:val="22"/>
          <w:szCs w:val="22"/>
        </w:rPr>
        <w:t xml:space="preserve"> (8k pages?)</w:t>
      </w:r>
    </w:p>
    <w:p w:rsidR="0063234F" w:rsidRPr="00A725AC" w:rsidRDefault="0063234F" w:rsidP="00AE76A3">
      <w:pPr>
        <w:ind w:left="1440"/>
      </w:pPr>
      <w:r w:rsidRPr="00A725AC">
        <w:t>May need to do more due diligence on copyright</w:t>
      </w:r>
    </w:p>
    <w:p w:rsidR="00E94C01" w:rsidRPr="00A725AC" w:rsidRDefault="00E94C01" w:rsidP="00AE76A3">
      <w:pPr>
        <w:ind w:left="1440"/>
      </w:pPr>
    </w:p>
    <w:p w:rsidR="00E94C01" w:rsidRPr="00A725AC" w:rsidRDefault="00E94C01" w:rsidP="00AE76A3">
      <w:pPr>
        <w:ind w:left="1440"/>
      </w:pPr>
      <w:r w:rsidRPr="00A725AC">
        <w:t>Tasks (CBI)</w:t>
      </w:r>
    </w:p>
    <w:p w:rsidR="00E94C01" w:rsidRPr="00A725AC" w:rsidRDefault="00E94C01" w:rsidP="00AE76A3">
      <w:pPr>
        <w:pStyle w:val="ListParagraph"/>
        <w:numPr>
          <w:ilvl w:val="0"/>
          <w:numId w:val="7"/>
        </w:numPr>
        <w:ind w:left="1440" w:firstLine="0"/>
        <w:rPr>
          <w:rFonts w:asciiTheme="minorHAnsi" w:hAnsiTheme="minorHAnsi"/>
          <w:sz w:val="22"/>
          <w:szCs w:val="22"/>
        </w:rPr>
      </w:pPr>
      <w:r w:rsidRPr="00A725AC">
        <w:rPr>
          <w:rFonts w:asciiTheme="minorHAnsi" w:hAnsiTheme="minorHAnsi"/>
          <w:sz w:val="22"/>
          <w:szCs w:val="22"/>
        </w:rPr>
        <w:t>Hiring gaming company</w:t>
      </w:r>
    </w:p>
    <w:p w:rsidR="0082323F" w:rsidRPr="00A725AC" w:rsidRDefault="0082323F" w:rsidP="00AE76A3">
      <w:pPr>
        <w:pStyle w:val="ListParagraph"/>
        <w:numPr>
          <w:ilvl w:val="0"/>
          <w:numId w:val="7"/>
        </w:numPr>
        <w:ind w:left="1440" w:firstLine="0"/>
        <w:rPr>
          <w:rFonts w:asciiTheme="minorHAnsi" w:hAnsiTheme="minorHAnsi"/>
          <w:sz w:val="22"/>
          <w:szCs w:val="22"/>
        </w:rPr>
      </w:pPr>
      <w:r w:rsidRPr="00A725AC">
        <w:rPr>
          <w:rFonts w:asciiTheme="minorHAnsi" w:hAnsiTheme="minorHAnsi"/>
          <w:sz w:val="22"/>
          <w:szCs w:val="22"/>
        </w:rPr>
        <w:lastRenderedPageBreak/>
        <w:t>Working with them to develop game</w:t>
      </w:r>
    </w:p>
    <w:p w:rsidR="0082323F" w:rsidRPr="00A725AC" w:rsidRDefault="0082323F" w:rsidP="00AE76A3">
      <w:pPr>
        <w:pStyle w:val="ListParagraph"/>
        <w:numPr>
          <w:ilvl w:val="0"/>
          <w:numId w:val="7"/>
        </w:numPr>
        <w:ind w:left="1440" w:firstLine="0"/>
        <w:rPr>
          <w:rFonts w:asciiTheme="minorHAnsi" w:hAnsiTheme="minorHAnsi"/>
          <w:sz w:val="22"/>
          <w:szCs w:val="22"/>
        </w:rPr>
      </w:pPr>
      <w:r w:rsidRPr="00A725AC">
        <w:rPr>
          <w:rFonts w:asciiTheme="minorHAnsi" w:hAnsiTheme="minorHAnsi"/>
          <w:sz w:val="22"/>
          <w:szCs w:val="22"/>
        </w:rPr>
        <w:t>Building tech framework for comparing text output</w:t>
      </w:r>
    </w:p>
    <w:p w:rsidR="0082323F" w:rsidRPr="00A725AC" w:rsidRDefault="0082323F" w:rsidP="00AE76A3">
      <w:pPr>
        <w:pStyle w:val="ListParagraph"/>
        <w:numPr>
          <w:ilvl w:val="0"/>
          <w:numId w:val="7"/>
        </w:numPr>
        <w:ind w:left="1440" w:firstLine="0"/>
        <w:rPr>
          <w:rFonts w:asciiTheme="minorHAnsi" w:hAnsiTheme="minorHAnsi"/>
          <w:sz w:val="22"/>
          <w:szCs w:val="22"/>
        </w:rPr>
      </w:pPr>
      <w:r w:rsidRPr="00A725AC">
        <w:rPr>
          <w:rFonts w:asciiTheme="minorHAnsi" w:hAnsiTheme="minorHAnsi"/>
          <w:sz w:val="22"/>
          <w:szCs w:val="22"/>
        </w:rPr>
        <w:t>Assigning accuracy scores for pushing to gaming tool</w:t>
      </w:r>
    </w:p>
    <w:p w:rsidR="0082323F" w:rsidRPr="00A725AC" w:rsidRDefault="0082323F" w:rsidP="00AE76A3">
      <w:pPr>
        <w:pStyle w:val="ListParagraph"/>
        <w:numPr>
          <w:ilvl w:val="0"/>
          <w:numId w:val="7"/>
        </w:numPr>
        <w:ind w:left="1440" w:firstLine="0"/>
        <w:rPr>
          <w:rFonts w:asciiTheme="minorHAnsi" w:hAnsiTheme="minorHAnsi"/>
          <w:sz w:val="22"/>
          <w:szCs w:val="22"/>
        </w:rPr>
      </w:pPr>
      <w:r w:rsidRPr="00A725AC">
        <w:rPr>
          <w:rFonts w:asciiTheme="minorHAnsi" w:hAnsiTheme="minorHAnsi"/>
          <w:sz w:val="22"/>
          <w:szCs w:val="22"/>
        </w:rPr>
        <w:t>Deploying game</w:t>
      </w:r>
    </w:p>
    <w:p w:rsidR="0082323F" w:rsidRPr="00A725AC" w:rsidRDefault="0082323F" w:rsidP="00AE76A3">
      <w:pPr>
        <w:pStyle w:val="ListParagraph"/>
        <w:numPr>
          <w:ilvl w:val="0"/>
          <w:numId w:val="7"/>
        </w:numPr>
        <w:ind w:left="1440" w:firstLine="0"/>
        <w:rPr>
          <w:rFonts w:asciiTheme="minorHAnsi" w:hAnsiTheme="minorHAnsi"/>
          <w:sz w:val="22"/>
          <w:szCs w:val="22"/>
        </w:rPr>
      </w:pPr>
      <w:r w:rsidRPr="00A725AC">
        <w:rPr>
          <w:rFonts w:asciiTheme="minorHAnsi" w:hAnsiTheme="minorHAnsi"/>
          <w:sz w:val="22"/>
          <w:szCs w:val="22"/>
        </w:rPr>
        <w:t>Evaluating accuracy scores against ground truth pages</w:t>
      </w:r>
    </w:p>
    <w:p w:rsidR="0082323F" w:rsidRPr="00A725AC" w:rsidRDefault="0082323F" w:rsidP="00AE76A3">
      <w:pPr>
        <w:pStyle w:val="ListParagraph"/>
        <w:numPr>
          <w:ilvl w:val="0"/>
          <w:numId w:val="7"/>
        </w:numPr>
        <w:ind w:left="1440" w:firstLine="0"/>
        <w:rPr>
          <w:rFonts w:asciiTheme="minorHAnsi" w:hAnsiTheme="minorHAnsi"/>
          <w:sz w:val="22"/>
          <w:szCs w:val="22"/>
        </w:rPr>
      </w:pPr>
      <w:r w:rsidRPr="00A725AC">
        <w:rPr>
          <w:rFonts w:asciiTheme="minorHAnsi" w:hAnsiTheme="minorHAnsi"/>
          <w:sz w:val="22"/>
          <w:szCs w:val="22"/>
        </w:rPr>
        <w:t>Generating error matrix</w:t>
      </w:r>
    </w:p>
    <w:p w:rsidR="0082323F" w:rsidRPr="00A725AC" w:rsidRDefault="0082323F" w:rsidP="00AE76A3">
      <w:pPr>
        <w:pStyle w:val="ListParagraph"/>
        <w:numPr>
          <w:ilvl w:val="0"/>
          <w:numId w:val="7"/>
        </w:numPr>
        <w:ind w:left="1440" w:firstLine="0"/>
        <w:rPr>
          <w:rFonts w:asciiTheme="minorHAnsi" w:hAnsiTheme="minorHAnsi"/>
          <w:sz w:val="22"/>
          <w:szCs w:val="22"/>
        </w:rPr>
      </w:pPr>
      <w:r w:rsidRPr="00A725AC">
        <w:rPr>
          <w:rFonts w:asciiTheme="minorHAnsi" w:hAnsiTheme="minorHAnsi"/>
          <w:sz w:val="22"/>
          <w:szCs w:val="22"/>
        </w:rPr>
        <w:t>Writing report</w:t>
      </w:r>
      <w:r w:rsidR="005F70E5" w:rsidRPr="00A725AC">
        <w:rPr>
          <w:rFonts w:asciiTheme="minorHAnsi" w:hAnsiTheme="minorHAnsi"/>
          <w:sz w:val="22"/>
          <w:szCs w:val="22"/>
        </w:rPr>
        <w:t>s</w:t>
      </w:r>
      <w:r w:rsidRPr="00A725AC">
        <w:rPr>
          <w:rFonts w:asciiTheme="minorHAnsi" w:hAnsiTheme="minorHAnsi"/>
          <w:sz w:val="22"/>
          <w:szCs w:val="22"/>
        </w:rPr>
        <w:t>, dessminating findings</w:t>
      </w:r>
    </w:p>
    <w:p w:rsidR="00E94C01" w:rsidRDefault="00E94C01"/>
    <w:sectPr w:rsidR="00E9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A9B"/>
    <w:multiLevelType w:val="hybridMultilevel"/>
    <w:tmpl w:val="0B9CA7E0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E990FCF"/>
    <w:multiLevelType w:val="hybridMultilevel"/>
    <w:tmpl w:val="F52E94EA"/>
    <w:lvl w:ilvl="0" w:tplc="46324F42">
      <w:numFmt w:val="bullet"/>
      <w:lvlText w:val="-"/>
      <w:lvlJc w:val="left"/>
      <w:pPr>
        <w:ind w:left="780" w:hanging="4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3AAF"/>
    <w:multiLevelType w:val="hybridMultilevel"/>
    <w:tmpl w:val="3A4CC1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C418DE"/>
    <w:multiLevelType w:val="hybridMultilevel"/>
    <w:tmpl w:val="5ADE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1F7D"/>
    <w:multiLevelType w:val="hybridMultilevel"/>
    <w:tmpl w:val="734C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01D30"/>
    <w:multiLevelType w:val="hybridMultilevel"/>
    <w:tmpl w:val="CF14D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27595"/>
    <w:multiLevelType w:val="hybridMultilevel"/>
    <w:tmpl w:val="62920C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D6"/>
    <w:rsid w:val="00007FBC"/>
    <w:rsid w:val="00013ECC"/>
    <w:rsid w:val="00053584"/>
    <w:rsid w:val="00085B95"/>
    <w:rsid w:val="000B27A1"/>
    <w:rsid w:val="000D35C4"/>
    <w:rsid w:val="000D69B6"/>
    <w:rsid w:val="000D7622"/>
    <w:rsid w:val="00120B94"/>
    <w:rsid w:val="00154528"/>
    <w:rsid w:val="00156882"/>
    <w:rsid w:val="001811BA"/>
    <w:rsid w:val="00186DFF"/>
    <w:rsid w:val="00192C3F"/>
    <w:rsid w:val="001B6244"/>
    <w:rsid w:val="001C686D"/>
    <w:rsid w:val="00220768"/>
    <w:rsid w:val="00226AAE"/>
    <w:rsid w:val="00237CFF"/>
    <w:rsid w:val="00257E2E"/>
    <w:rsid w:val="002847B7"/>
    <w:rsid w:val="0028627A"/>
    <w:rsid w:val="002A4AF4"/>
    <w:rsid w:val="002A538E"/>
    <w:rsid w:val="002A77F5"/>
    <w:rsid w:val="002B6C31"/>
    <w:rsid w:val="002D1BAB"/>
    <w:rsid w:val="002D2591"/>
    <w:rsid w:val="00314C4D"/>
    <w:rsid w:val="00347678"/>
    <w:rsid w:val="00350004"/>
    <w:rsid w:val="0038168C"/>
    <w:rsid w:val="00390E66"/>
    <w:rsid w:val="003B1A23"/>
    <w:rsid w:val="003D3B62"/>
    <w:rsid w:val="0043335B"/>
    <w:rsid w:val="00444FC4"/>
    <w:rsid w:val="00445235"/>
    <w:rsid w:val="00454AEB"/>
    <w:rsid w:val="00492FFD"/>
    <w:rsid w:val="004C2AA0"/>
    <w:rsid w:val="004E3465"/>
    <w:rsid w:val="00505895"/>
    <w:rsid w:val="00512D11"/>
    <w:rsid w:val="00513E55"/>
    <w:rsid w:val="00524071"/>
    <w:rsid w:val="005520B6"/>
    <w:rsid w:val="00596064"/>
    <w:rsid w:val="00597505"/>
    <w:rsid w:val="005D075B"/>
    <w:rsid w:val="005F70E5"/>
    <w:rsid w:val="0060069B"/>
    <w:rsid w:val="0063234F"/>
    <w:rsid w:val="00663372"/>
    <w:rsid w:val="00671291"/>
    <w:rsid w:val="0067737E"/>
    <w:rsid w:val="00687A10"/>
    <w:rsid w:val="006A63D5"/>
    <w:rsid w:val="006A6594"/>
    <w:rsid w:val="006B3977"/>
    <w:rsid w:val="006E4EA0"/>
    <w:rsid w:val="006F5202"/>
    <w:rsid w:val="00770F44"/>
    <w:rsid w:val="00774C6D"/>
    <w:rsid w:val="00777D09"/>
    <w:rsid w:val="00795326"/>
    <w:rsid w:val="007959C5"/>
    <w:rsid w:val="007E537C"/>
    <w:rsid w:val="007F394C"/>
    <w:rsid w:val="00804D2C"/>
    <w:rsid w:val="00816185"/>
    <w:rsid w:val="00817566"/>
    <w:rsid w:val="0082323F"/>
    <w:rsid w:val="00825014"/>
    <w:rsid w:val="00836F27"/>
    <w:rsid w:val="00844652"/>
    <w:rsid w:val="00864529"/>
    <w:rsid w:val="00865A88"/>
    <w:rsid w:val="00877738"/>
    <w:rsid w:val="00881ED6"/>
    <w:rsid w:val="00890F00"/>
    <w:rsid w:val="008E36AF"/>
    <w:rsid w:val="008F57DE"/>
    <w:rsid w:val="00911E40"/>
    <w:rsid w:val="009259DE"/>
    <w:rsid w:val="0096654D"/>
    <w:rsid w:val="00977657"/>
    <w:rsid w:val="009A1CEF"/>
    <w:rsid w:val="009D72BB"/>
    <w:rsid w:val="00A02779"/>
    <w:rsid w:val="00A52598"/>
    <w:rsid w:val="00A725AC"/>
    <w:rsid w:val="00AE17F0"/>
    <w:rsid w:val="00AE562D"/>
    <w:rsid w:val="00AE76A3"/>
    <w:rsid w:val="00B12F1D"/>
    <w:rsid w:val="00B37C61"/>
    <w:rsid w:val="00B43DCF"/>
    <w:rsid w:val="00B51C20"/>
    <w:rsid w:val="00B52543"/>
    <w:rsid w:val="00B9415E"/>
    <w:rsid w:val="00BB2F63"/>
    <w:rsid w:val="00BC6AE9"/>
    <w:rsid w:val="00C04A36"/>
    <w:rsid w:val="00C23A0B"/>
    <w:rsid w:val="00C53C06"/>
    <w:rsid w:val="00C810E8"/>
    <w:rsid w:val="00C865A8"/>
    <w:rsid w:val="00C8716B"/>
    <w:rsid w:val="00CC1C8C"/>
    <w:rsid w:val="00CD076C"/>
    <w:rsid w:val="00CD798A"/>
    <w:rsid w:val="00CE0720"/>
    <w:rsid w:val="00CE6B4B"/>
    <w:rsid w:val="00D06549"/>
    <w:rsid w:val="00D066B6"/>
    <w:rsid w:val="00D24F02"/>
    <w:rsid w:val="00D33453"/>
    <w:rsid w:val="00D47A48"/>
    <w:rsid w:val="00D622C9"/>
    <w:rsid w:val="00D7306C"/>
    <w:rsid w:val="00D73E36"/>
    <w:rsid w:val="00D93B5E"/>
    <w:rsid w:val="00DA030B"/>
    <w:rsid w:val="00DB7487"/>
    <w:rsid w:val="00DD3C4B"/>
    <w:rsid w:val="00E00DAC"/>
    <w:rsid w:val="00E23B21"/>
    <w:rsid w:val="00E83F4D"/>
    <w:rsid w:val="00E94C01"/>
    <w:rsid w:val="00EB0EAC"/>
    <w:rsid w:val="00F0127E"/>
    <w:rsid w:val="00F23B10"/>
    <w:rsid w:val="00F45064"/>
    <w:rsid w:val="00F47980"/>
    <w:rsid w:val="00F76266"/>
    <w:rsid w:val="00F826EA"/>
    <w:rsid w:val="00FA1F35"/>
    <w:rsid w:val="00FA473A"/>
    <w:rsid w:val="00FB3FF0"/>
    <w:rsid w:val="00FE0F4B"/>
    <w:rsid w:val="00FE3F2E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1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113</cp:revision>
  <dcterms:created xsi:type="dcterms:W3CDTF">2013-11-20T14:42:00Z</dcterms:created>
  <dcterms:modified xsi:type="dcterms:W3CDTF">2013-11-20T20:50:00Z</dcterms:modified>
</cp:coreProperties>
</file>