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7D7" w:rsidRPr="00B937D7" w:rsidRDefault="00B937D7" w:rsidP="00B937D7">
      <w:pPr>
        <w:suppressAutoHyphens/>
        <w:jc w:val="center"/>
        <w:rPr>
          <w:rFonts w:ascii="Calibri" w:eastAsia="Times New Roman" w:hAnsi="Calibri" w:cs="Calibri"/>
          <w:b/>
          <w:sz w:val="22"/>
          <w:szCs w:val="22"/>
          <w:lang w:eastAsia="ar-SA"/>
        </w:rPr>
      </w:pPr>
      <w:r w:rsidRPr="00B937D7">
        <w:rPr>
          <w:rFonts w:ascii="Calibri" w:eastAsia="Times New Roman" w:hAnsi="Calibri" w:cs="Calibri"/>
          <w:b/>
          <w:sz w:val="22"/>
          <w:szCs w:val="22"/>
          <w:lang w:eastAsia="ar-SA"/>
        </w:rPr>
        <w:t>Biodiversity Heritage Library Quarterly Report</w:t>
      </w:r>
    </w:p>
    <w:p w:rsidR="00B937D7" w:rsidRPr="00B937D7" w:rsidRDefault="00F9360A" w:rsidP="00B937D7">
      <w:pPr>
        <w:suppressAutoHyphens/>
        <w:jc w:val="center"/>
        <w:rPr>
          <w:rFonts w:ascii="Calibri" w:eastAsia="Times New Roman" w:hAnsi="Calibri" w:cs="Calibri"/>
          <w:b/>
          <w:sz w:val="22"/>
          <w:szCs w:val="22"/>
          <w:lang w:eastAsia="ar-SA"/>
        </w:rPr>
      </w:pPr>
      <w:r>
        <w:rPr>
          <w:rFonts w:ascii="Calibri" w:eastAsia="Times New Roman" w:hAnsi="Calibri" w:cs="Calibri"/>
          <w:b/>
          <w:sz w:val="22"/>
          <w:szCs w:val="22"/>
          <w:lang w:eastAsia="ar-SA"/>
        </w:rPr>
        <w:t>February 1-April 30, 2013</w:t>
      </w:r>
      <w:bookmarkStart w:id="0" w:name="_GoBack"/>
      <w:bookmarkEnd w:id="0"/>
    </w:p>
    <w:p w:rsidR="00B937D7" w:rsidRPr="00B937D7" w:rsidRDefault="00F9360A" w:rsidP="00B937D7">
      <w:pPr>
        <w:suppressAutoHyphens/>
        <w:jc w:val="center"/>
        <w:rPr>
          <w:rFonts w:ascii="Calibri" w:eastAsia="Times New Roman" w:hAnsi="Calibri" w:cs="Calibri"/>
          <w:b/>
          <w:sz w:val="22"/>
          <w:szCs w:val="22"/>
          <w:lang w:eastAsia="ar-SA"/>
        </w:rPr>
      </w:pPr>
      <w:r>
        <w:rPr>
          <w:rFonts w:ascii="Calibri" w:eastAsia="Times New Roman" w:hAnsi="Calibri" w:cs="Calibri"/>
          <w:b/>
          <w:sz w:val="22"/>
          <w:szCs w:val="22"/>
          <w:lang w:eastAsia="ar-SA"/>
        </w:rPr>
        <w:t>Third</w:t>
      </w:r>
      <w:r w:rsidR="00B937D7" w:rsidRPr="00B937D7">
        <w:rPr>
          <w:rFonts w:ascii="Calibri" w:eastAsia="Times New Roman" w:hAnsi="Calibri" w:cs="Calibri"/>
          <w:b/>
          <w:sz w:val="22"/>
          <w:szCs w:val="22"/>
          <w:lang w:eastAsia="ar-SA"/>
        </w:rPr>
        <w:t xml:space="preserve"> Quarter, Sixth Project Year</w:t>
      </w:r>
    </w:p>
    <w:p w:rsidR="00B937D7" w:rsidRPr="00B937D7" w:rsidRDefault="00B937D7" w:rsidP="00B937D7">
      <w:pPr>
        <w:suppressAutoHyphens/>
        <w:rPr>
          <w:rFonts w:ascii="Calibri" w:eastAsia="Times New Roman" w:hAnsi="Calibri" w:cs="Calibri"/>
          <w:b/>
          <w:sz w:val="22"/>
          <w:szCs w:val="22"/>
          <w:lang w:eastAsia="ar-SA"/>
        </w:rPr>
      </w:pPr>
    </w:p>
    <w:p w:rsidR="00B937D7" w:rsidRPr="00B937D7" w:rsidRDefault="00B937D7" w:rsidP="00B937D7">
      <w:pPr>
        <w:suppressAutoHyphens/>
        <w:ind w:left="1080"/>
        <w:rPr>
          <w:rFonts w:ascii="Calibri" w:eastAsia="Times New Roman" w:hAnsi="Calibri" w:cs="Calibri"/>
          <w:sz w:val="22"/>
          <w:szCs w:val="22"/>
          <w:lang w:eastAsia="ar-SA"/>
        </w:rPr>
      </w:pPr>
    </w:p>
    <w:p w:rsidR="00B937D7" w:rsidRPr="00B937D7" w:rsidRDefault="00B937D7" w:rsidP="00B937D7">
      <w:pPr>
        <w:suppressAutoHyphens/>
        <w:ind w:left="1080"/>
        <w:rPr>
          <w:rFonts w:ascii="Calibri" w:eastAsia="Times New Roman" w:hAnsi="Calibri" w:cs="Calibri"/>
          <w:sz w:val="22"/>
          <w:szCs w:val="22"/>
          <w:lang w:eastAsia="ar-SA"/>
        </w:rPr>
      </w:pPr>
    </w:p>
    <w:p w:rsidR="00B937D7" w:rsidRPr="00B937D7" w:rsidRDefault="00B937D7" w:rsidP="00B937D7">
      <w:pPr>
        <w:numPr>
          <w:ilvl w:val="0"/>
          <w:numId w:val="2"/>
        </w:numPr>
        <w:suppressAutoHyphens/>
        <w:rPr>
          <w:rFonts w:ascii="Calibri" w:eastAsia="Times New Roman" w:hAnsi="Calibri" w:cs="Calibri"/>
          <w:b/>
          <w:sz w:val="22"/>
          <w:szCs w:val="22"/>
          <w:lang w:eastAsia="ar-SA"/>
        </w:rPr>
      </w:pPr>
      <w:r w:rsidRPr="00B937D7">
        <w:rPr>
          <w:rFonts w:ascii="Calibri" w:eastAsia="Times New Roman" w:hAnsi="Calibri" w:cs="Calibri"/>
          <w:b/>
          <w:sz w:val="22"/>
          <w:szCs w:val="22"/>
          <w:lang w:eastAsia="ar-SA"/>
        </w:rPr>
        <w:t>Introduction/Executive Summary</w:t>
      </w:r>
    </w:p>
    <w:p w:rsidR="00B937D7" w:rsidRPr="00B937D7" w:rsidRDefault="00B937D7" w:rsidP="00B937D7">
      <w:pPr>
        <w:suppressAutoHyphens/>
        <w:ind w:left="1080"/>
        <w:rPr>
          <w:rFonts w:ascii="Calibri" w:eastAsia="Times New Roman" w:hAnsi="Calibri" w:cs="Calibri"/>
          <w:b/>
          <w:sz w:val="22"/>
          <w:szCs w:val="22"/>
          <w:lang w:eastAsia="ar-SA"/>
        </w:rPr>
      </w:pPr>
    </w:p>
    <w:p w:rsidR="00B937D7" w:rsidRDefault="007D781C"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The Biodiversity Heritage Library</w:t>
      </w:r>
      <w:r w:rsidR="00B937D7" w:rsidRPr="00B937D7">
        <w:rPr>
          <w:rFonts w:ascii="Calibri" w:eastAsia="Times New Roman" w:hAnsi="Calibri" w:cs="Calibri"/>
          <w:i/>
          <w:iCs/>
          <w:sz w:val="22"/>
          <w:szCs w:val="22"/>
          <w:lang w:eastAsia="ar-SA"/>
        </w:rPr>
        <w:t xml:space="preserve"> </w:t>
      </w:r>
      <w:r w:rsidR="006A1F14">
        <w:rPr>
          <w:rFonts w:ascii="Calibri" w:eastAsia="Times New Roman" w:hAnsi="Calibri" w:cs="Calibri"/>
          <w:i/>
          <w:iCs/>
          <w:sz w:val="22"/>
          <w:szCs w:val="22"/>
          <w:lang w:eastAsia="ar-SA"/>
        </w:rPr>
        <w:t>collection</w:t>
      </w:r>
      <w:r>
        <w:rPr>
          <w:rFonts w:ascii="Calibri" w:eastAsia="Times New Roman" w:hAnsi="Calibri" w:cs="Calibri"/>
          <w:i/>
          <w:iCs/>
          <w:sz w:val="22"/>
          <w:szCs w:val="22"/>
          <w:lang w:eastAsia="ar-SA"/>
        </w:rPr>
        <w:t xml:space="preserve"> now constitute</w:t>
      </w:r>
      <w:r w:rsidR="006A1F14">
        <w:rPr>
          <w:rFonts w:ascii="Calibri" w:eastAsia="Times New Roman" w:hAnsi="Calibri" w:cs="Calibri"/>
          <w:i/>
          <w:iCs/>
          <w:sz w:val="22"/>
          <w:szCs w:val="22"/>
          <w:lang w:eastAsia="ar-SA"/>
        </w:rPr>
        <w:t>s</w:t>
      </w:r>
      <w:r>
        <w:rPr>
          <w:rFonts w:ascii="Calibri" w:eastAsia="Times New Roman" w:hAnsi="Calibri" w:cs="Calibri"/>
          <w:i/>
          <w:iCs/>
          <w:sz w:val="22"/>
          <w:szCs w:val="22"/>
          <w:lang w:eastAsia="ar-SA"/>
        </w:rPr>
        <w:t xml:space="preserve"> 59,679 titles and 112,867 volumes, </w:t>
      </w:r>
      <w:r w:rsidRPr="00B937D7">
        <w:rPr>
          <w:rFonts w:ascii="Calibri" w:eastAsia="Times New Roman" w:hAnsi="Calibri" w:cs="Calibri"/>
          <w:i/>
          <w:iCs/>
          <w:sz w:val="22"/>
          <w:szCs w:val="22"/>
          <w:lang w:eastAsia="ar-SA"/>
        </w:rPr>
        <w:t>co</w:t>
      </w:r>
      <w:r w:rsidR="0040245D">
        <w:rPr>
          <w:rFonts w:ascii="Calibri" w:eastAsia="Times New Roman" w:hAnsi="Calibri" w:cs="Calibri"/>
          <w:i/>
          <w:iCs/>
          <w:sz w:val="22"/>
          <w:szCs w:val="22"/>
          <w:lang w:eastAsia="ar-SA"/>
        </w:rPr>
        <w:t>mprising</w:t>
      </w:r>
      <w:r w:rsidRPr="00B937D7">
        <w:rPr>
          <w:rFonts w:ascii="Calibri" w:eastAsia="Times New Roman" w:hAnsi="Calibri" w:cs="Calibri"/>
          <w:i/>
          <w:iCs/>
          <w:sz w:val="22"/>
          <w:szCs w:val="22"/>
          <w:lang w:eastAsia="ar-SA"/>
        </w:rPr>
        <w:t xml:space="preserve"> 40,</w:t>
      </w:r>
      <w:r>
        <w:rPr>
          <w:rFonts w:ascii="Calibri" w:eastAsia="Times New Roman" w:hAnsi="Calibri" w:cs="Calibri"/>
          <w:i/>
          <w:iCs/>
          <w:sz w:val="22"/>
          <w:szCs w:val="22"/>
          <w:lang w:eastAsia="ar-SA"/>
        </w:rPr>
        <w:t>722,204</w:t>
      </w:r>
      <w:r w:rsidRPr="00B937D7">
        <w:rPr>
          <w:rFonts w:ascii="Calibri" w:eastAsia="Times New Roman" w:hAnsi="Calibri" w:cs="Calibri"/>
          <w:bCs/>
          <w:i/>
          <w:iCs/>
          <w:sz w:val="22"/>
          <w:szCs w:val="22"/>
          <w:lang w:eastAsia="ar-SA"/>
        </w:rPr>
        <w:t xml:space="preserve"> pages </w:t>
      </w:r>
      <w:r>
        <w:rPr>
          <w:rFonts w:ascii="Calibri" w:eastAsia="Times New Roman" w:hAnsi="Calibri" w:cs="Calibri"/>
          <w:bCs/>
          <w:i/>
          <w:iCs/>
          <w:sz w:val="22"/>
          <w:szCs w:val="22"/>
          <w:lang w:eastAsia="ar-SA"/>
        </w:rPr>
        <w:t>in BHL (April 2013)</w:t>
      </w:r>
      <w:r w:rsidRPr="00B937D7">
        <w:rPr>
          <w:rFonts w:ascii="Calibri" w:eastAsia="Times New Roman" w:hAnsi="Calibri" w:cs="Calibri"/>
          <w:bCs/>
          <w:i/>
          <w:iCs/>
          <w:sz w:val="22"/>
          <w:szCs w:val="22"/>
          <w:lang w:eastAsia="ar-SA"/>
        </w:rPr>
        <w:t xml:space="preserve">. </w:t>
      </w:r>
      <w:r w:rsidRPr="00B937D7">
        <w:rPr>
          <w:rFonts w:ascii="Calibri" w:eastAsia="Times New Roman" w:hAnsi="Calibri" w:cs="Calibri"/>
          <w:i/>
          <w:iCs/>
          <w:sz w:val="22"/>
          <w:szCs w:val="22"/>
          <w:lang w:eastAsia="ar-SA"/>
        </w:rPr>
        <w:t xml:space="preserve"> Permissions for digiti</w:t>
      </w:r>
      <w:r>
        <w:rPr>
          <w:rFonts w:ascii="Calibri" w:eastAsia="Times New Roman" w:hAnsi="Calibri" w:cs="Calibri"/>
          <w:i/>
          <w:iCs/>
          <w:sz w:val="22"/>
          <w:szCs w:val="22"/>
          <w:lang w:eastAsia="ar-SA"/>
        </w:rPr>
        <w:t>zing 273</w:t>
      </w:r>
      <w:r w:rsidRPr="00B937D7">
        <w:rPr>
          <w:rFonts w:ascii="Calibri" w:eastAsia="Times New Roman" w:hAnsi="Calibri" w:cs="Calibri"/>
          <w:i/>
          <w:iCs/>
          <w:sz w:val="22"/>
          <w:szCs w:val="22"/>
          <w:lang w:eastAsia="ar-SA"/>
        </w:rPr>
        <w:t xml:space="preserve"> publications within copyright, mostly significant serial runs, have been obtained from </w:t>
      </w:r>
      <w:r w:rsidR="00B662FE">
        <w:rPr>
          <w:rFonts w:ascii="Calibri" w:eastAsia="Times New Roman" w:hAnsi="Calibri" w:cs="Calibri"/>
          <w:i/>
          <w:iCs/>
          <w:sz w:val="22"/>
          <w:szCs w:val="22"/>
          <w:lang w:eastAsia="ar-SA"/>
        </w:rPr>
        <w:t>125</w:t>
      </w:r>
      <w:r w:rsidRPr="00B937D7">
        <w:rPr>
          <w:rFonts w:ascii="Calibri" w:eastAsia="Times New Roman" w:hAnsi="Calibri" w:cs="Calibri"/>
          <w:i/>
          <w:iCs/>
          <w:sz w:val="22"/>
          <w:szCs w:val="22"/>
          <w:lang w:eastAsia="ar-SA"/>
        </w:rPr>
        <w:t xml:space="preserve"> </w:t>
      </w:r>
      <w:r w:rsidR="00B662FE">
        <w:rPr>
          <w:rFonts w:ascii="Calibri" w:eastAsia="Times New Roman" w:hAnsi="Calibri" w:cs="Calibri"/>
          <w:i/>
          <w:iCs/>
          <w:sz w:val="22"/>
          <w:szCs w:val="22"/>
          <w:lang w:eastAsia="ar-SA"/>
        </w:rPr>
        <w:t>licensors</w:t>
      </w:r>
      <w:r w:rsidRPr="00B937D7">
        <w:rPr>
          <w:rFonts w:ascii="Calibri" w:eastAsia="Times New Roman" w:hAnsi="Calibri" w:cs="Calibri"/>
          <w:i/>
          <w:iCs/>
          <w:sz w:val="22"/>
          <w:szCs w:val="22"/>
          <w:lang w:eastAsia="ar-SA"/>
        </w:rPr>
        <w:t xml:space="preserve">. </w:t>
      </w:r>
    </w:p>
    <w:p w:rsidR="00C53D6C" w:rsidRDefault="00C53D6C" w:rsidP="00B937D7">
      <w:pPr>
        <w:suppressAutoHyphens/>
        <w:rPr>
          <w:rFonts w:ascii="Calibri" w:eastAsia="Times New Roman" w:hAnsi="Calibri" w:cs="Calibri"/>
          <w:i/>
          <w:iCs/>
          <w:sz w:val="22"/>
          <w:szCs w:val="22"/>
          <w:lang w:eastAsia="ar-SA"/>
        </w:rPr>
      </w:pPr>
    </w:p>
    <w:p w:rsidR="00C53D6C" w:rsidRDefault="00C53D6C"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BHL has approved new vision, mission, and goal statements. The BHL Vision</w:t>
      </w:r>
      <w:r w:rsidR="00A8742E">
        <w:rPr>
          <w:rFonts w:ascii="Calibri" w:eastAsia="Times New Roman" w:hAnsi="Calibri" w:cs="Calibri"/>
          <w:i/>
          <w:iCs/>
          <w:sz w:val="22"/>
          <w:szCs w:val="22"/>
          <w:lang w:eastAsia="ar-SA"/>
        </w:rPr>
        <w:t>:</w:t>
      </w:r>
      <w:r>
        <w:rPr>
          <w:rFonts w:ascii="Calibri" w:eastAsia="Times New Roman" w:hAnsi="Calibri" w:cs="Calibri"/>
          <w:i/>
          <w:iCs/>
          <w:sz w:val="22"/>
          <w:szCs w:val="22"/>
          <w:lang w:eastAsia="ar-SA"/>
        </w:rPr>
        <w:t xml:space="preserve"> “</w:t>
      </w:r>
      <w:r w:rsidRPr="00C53D6C">
        <w:rPr>
          <w:rFonts w:ascii="Calibri" w:eastAsia="Times New Roman" w:hAnsi="Calibri" w:cs="Calibri"/>
          <w:b/>
          <w:i/>
          <w:iCs/>
          <w:sz w:val="22"/>
          <w:szCs w:val="22"/>
          <w:lang w:eastAsia="ar-SA"/>
        </w:rPr>
        <w:t>Inspiring discovery through free access to biodiversity knowledge</w:t>
      </w:r>
      <w:r>
        <w:rPr>
          <w:rFonts w:ascii="Calibri" w:eastAsia="Times New Roman" w:hAnsi="Calibri" w:cs="Calibri"/>
          <w:i/>
          <w:iCs/>
          <w:sz w:val="22"/>
          <w:szCs w:val="22"/>
          <w:lang w:eastAsia="ar-SA"/>
        </w:rPr>
        <w:t>.” The BHL Mission: “</w:t>
      </w:r>
      <w:r w:rsidRPr="00C53D6C">
        <w:rPr>
          <w:rFonts w:ascii="Calibri" w:eastAsia="Times New Roman" w:hAnsi="Calibri" w:cs="Calibri"/>
          <w:b/>
          <w:i/>
          <w:iCs/>
          <w:sz w:val="22"/>
          <w:szCs w:val="22"/>
          <w:lang w:eastAsia="ar-SA"/>
        </w:rPr>
        <w:t>The Biodiversity Heritage Library works collaboratively to make biodiversity literature openly available to the world as part of a global biodiversity community</w:t>
      </w:r>
      <w:r w:rsidRPr="00C53D6C">
        <w:rPr>
          <w:rFonts w:ascii="Calibri" w:eastAsia="Times New Roman" w:hAnsi="Calibri" w:cs="Calibri"/>
          <w:i/>
          <w:iCs/>
          <w:sz w:val="22"/>
          <w:szCs w:val="22"/>
          <w:lang w:eastAsia="ar-SA"/>
        </w:rPr>
        <w:t>.</w:t>
      </w:r>
      <w:r>
        <w:rPr>
          <w:rFonts w:ascii="Calibri" w:eastAsia="Times New Roman" w:hAnsi="Calibri" w:cs="Calibri"/>
          <w:i/>
          <w:iCs/>
          <w:sz w:val="22"/>
          <w:szCs w:val="22"/>
          <w:lang w:eastAsia="ar-SA"/>
        </w:rPr>
        <w:t>” BHL has five goals, including:</w:t>
      </w:r>
    </w:p>
    <w:p w:rsidR="00C53D6C" w:rsidRDefault="00C53D6C" w:rsidP="00B937D7">
      <w:pPr>
        <w:suppressAutoHyphens/>
        <w:rPr>
          <w:rFonts w:ascii="Calibri" w:eastAsia="Times New Roman" w:hAnsi="Calibri" w:cs="Calibri"/>
          <w:i/>
          <w:iCs/>
          <w:sz w:val="22"/>
          <w:szCs w:val="22"/>
          <w:lang w:eastAsia="ar-SA"/>
        </w:rPr>
      </w:pPr>
    </w:p>
    <w:p w:rsidR="00C53D6C" w:rsidRPr="00843DAB" w:rsidRDefault="00C53D6C" w:rsidP="00C53D6C">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1: Relevant Content</w:t>
      </w:r>
    </w:p>
    <w:p w:rsidR="00C53D6C" w:rsidRPr="00843DAB" w:rsidRDefault="00C53D6C" w:rsidP="00C53D6C">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Build and maintain the BHL as the largest reliable, reputable, and responsive repository of biodiversity literature and archival materials.</w:t>
      </w:r>
    </w:p>
    <w:p w:rsidR="00C53D6C" w:rsidRPr="00843DAB" w:rsidRDefault="00C53D6C" w:rsidP="00C53D6C">
      <w:pPr>
        <w:suppressAutoHyphens/>
        <w:rPr>
          <w:rFonts w:ascii="Calibri" w:eastAsia="Times New Roman" w:hAnsi="Calibri" w:cs="Calibri"/>
          <w:i/>
          <w:iCs/>
          <w:sz w:val="22"/>
          <w:szCs w:val="22"/>
          <w:lang w:eastAsia="ar-SA"/>
        </w:rPr>
      </w:pPr>
    </w:p>
    <w:p w:rsidR="00C53D6C" w:rsidRPr="00843DAB" w:rsidRDefault="00C53D6C" w:rsidP="00C53D6C">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2: Tools and Services</w:t>
      </w:r>
    </w:p>
    <w:p w:rsidR="00C53D6C" w:rsidRPr="00843DAB" w:rsidRDefault="00C53D6C" w:rsidP="00C53D6C">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Develop services and tools which facilitate discovery and improve research efficiency of BHL content.</w:t>
      </w:r>
    </w:p>
    <w:p w:rsidR="00C53D6C" w:rsidRPr="00843DAB" w:rsidRDefault="00C53D6C" w:rsidP="00C53D6C">
      <w:pPr>
        <w:suppressAutoHyphens/>
        <w:rPr>
          <w:rFonts w:ascii="Calibri" w:eastAsia="Times New Roman" w:hAnsi="Calibri" w:cs="Calibri"/>
          <w:i/>
          <w:iCs/>
          <w:sz w:val="22"/>
          <w:szCs w:val="22"/>
          <w:lang w:eastAsia="ar-SA"/>
        </w:rPr>
      </w:pPr>
    </w:p>
    <w:p w:rsidR="00C53D6C" w:rsidRPr="00843DAB" w:rsidRDefault="00C53D6C" w:rsidP="00C53D6C">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3: User Engagement</w:t>
      </w:r>
    </w:p>
    <w:p w:rsidR="00C53D6C" w:rsidRPr="00843DAB" w:rsidRDefault="00C53D6C" w:rsidP="00C53D6C">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Increase global awareness about the BHL through outreach, learning and education, and branding through engagement and collaboration with existing and new user communities.</w:t>
      </w:r>
    </w:p>
    <w:p w:rsidR="00C53D6C" w:rsidRPr="00843DAB" w:rsidRDefault="00C53D6C" w:rsidP="00C53D6C">
      <w:pPr>
        <w:suppressAutoHyphens/>
        <w:rPr>
          <w:rFonts w:ascii="Calibri" w:eastAsia="Times New Roman" w:hAnsi="Calibri" w:cs="Calibri"/>
          <w:i/>
          <w:iCs/>
          <w:sz w:val="22"/>
          <w:szCs w:val="22"/>
          <w:lang w:eastAsia="ar-SA"/>
        </w:rPr>
      </w:pPr>
    </w:p>
    <w:p w:rsidR="00C53D6C" w:rsidRPr="00843DAB" w:rsidRDefault="00C53D6C" w:rsidP="00C53D6C">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4: Membership and Partnerships</w:t>
      </w:r>
    </w:p>
    <w:p w:rsidR="00C53D6C" w:rsidRPr="00843DAB" w:rsidRDefault="00C53D6C" w:rsidP="00C53D6C">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Grow BHL consortia membership and partnerships while fostering cross-institutional collaboration that continues to serve as a model for digital library development.</w:t>
      </w:r>
    </w:p>
    <w:p w:rsidR="00C53D6C" w:rsidRPr="00843DAB" w:rsidRDefault="00C53D6C" w:rsidP="00C53D6C">
      <w:pPr>
        <w:suppressAutoHyphens/>
        <w:rPr>
          <w:rFonts w:ascii="Calibri" w:eastAsia="Times New Roman" w:hAnsi="Calibri" w:cs="Calibri"/>
          <w:i/>
          <w:iCs/>
          <w:sz w:val="22"/>
          <w:szCs w:val="22"/>
          <w:lang w:eastAsia="ar-SA"/>
        </w:rPr>
      </w:pPr>
    </w:p>
    <w:p w:rsidR="00C53D6C" w:rsidRPr="00843DAB" w:rsidRDefault="00C53D6C" w:rsidP="00C53D6C">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5: Financial Sustainability</w:t>
      </w:r>
    </w:p>
    <w:p w:rsidR="00C53D6C" w:rsidRPr="00B937D7" w:rsidRDefault="00C53D6C" w:rsidP="00B937D7">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Ensure sustainability and relevance by being flexible, adaptable, and financially sound while the content and services remain openly and freely available.</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C67BCE" w:rsidP="00C67BCE">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On March 18, 2013, the new BHL interface launched. The new interface</w:t>
      </w:r>
      <w:r w:rsidR="00B937D7" w:rsidRPr="00B937D7">
        <w:rPr>
          <w:rFonts w:ascii="Calibri" w:eastAsia="Times New Roman" w:hAnsi="Calibri" w:cs="Calibri"/>
          <w:i/>
          <w:iCs/>
          <w:sz w:val="22"/>
          <w:szCs w:val="22"/>
          <w:lang w:eastAsia="ar-SA"/>
        </w:rPr>
        <w:t xml:space="preserve"> include</w:t>
      </w:r>
      <w:r>
        <w:rPr>
          <w:rFonts w:ascii="Calibri" w:eastAsia="Times New Roman" w:hAnsi="Calibri" w:cs="Calibri"/>
          <w:i/>
          <w:iCs/>
          <w:sz w:val="22"/>
          <w:szCs w:val="22"/>
          <w:lang w:eastAsia="ar-SA"/>
        </w:rPr>
        <w:t>s</w:t>
      </w:r>
      <w:r w:rsidR="00B937D7" w:rsidRPr="00B937D7">
        <w:rPr>
          <w:rFonts w:ascii="Calibri" w:eastAsia="Times New Roman" w:hAnsi="Calibri" w:cs="Calibri"/>
          <w:i/>
          <w:iCs/>
          <w:sz w:val="22"/>
          <w:szCs w:val="22"/>
          <w:lang w:eastAsia="ar-SA"/>
        </w:rPr>
        <w:t xml:space="preserve"> an updated design; article and </w:t>
      </w:r>
      <w:r>
        <w:rPr>
          <w:rFonts w:ascii="Calibri" w:eastAsia="Times New Roman" w:hAnsi="Calibri" w:cs="Calibri"/>
          <w:i/>
          <w:iCs/>
          <w:sz w:val="22"/>
          <w:szCs w:val="22"/>
          <w:lang w:eastAsia="ar-SA"/>
        </w:rPr>
        <w:t xml:space="preserve">chapter level access to content; </w:t>
      </w:r>
      <w:r w:rsidR="00B937D7" w:rsidRPr="00B937D7">
        <w:rPr>
          <w:rFonts w:ascii="Calibri" w:eastAsia="Times New Roman" w:hAnsi="Calibri" w:cs="Calibri"/>
          <w:i/>
          <w:iCs/>
          <w:sz w:val="22"/>
          <w:szCs w:val="22"/>
          <w:lang w:eastAsia="ar-SA"/>
        </w:rPr>
        <w:t xml:space="preserve">API, OpenURL, and Data Export enhancements; book viewer updates; and an improved PDF creation process.  </w:t>
      </w:r>
      <w:r>
        <w:rPr>
          <w:rFonts w:ascii="Calibri" w:eastAsia="Times New Roman" w:hAnsi="Calibri" w:cs="Calibri"/>
          <w:i/>
          <w:iCs/>
          <w:sz w:val="22"/>
          <w:szCs w:val="22"/>
          <w:lang w:eastAsia="ar-SA"/>
        </w:rPr>
        <w:t xml:space="preserve">A new name finding algorithm, capable of identifying previously undiscovered taxon names, has also been implemented. </w:t>
      </w:r>
      <w:r w:rsidR="00B937D7" w:rsidRPr="00B937D7">
        <w:rPr>
          <w:rFonts w:ascii="Calibri" w:eastAsia="Times New Roman" w:hAnsi="Calibri" w:cs="Calibri"/>
          <w:i/>
          <w:iCs/>
          <w:sz w:val="22"/>
          <w:szCs w:val="22"/>
          <w:lang w:eastAsia="ar-SA"/>
        </w:rPr>
        <w:t xml:space="preserve">Test applications of this algorithm on a portion of the BHL corpus have already resulted in an increase in nearly 50 million name instances in BHL, translating to over 20 million new unique names identified.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In other project news, BHL released its t</w:t>
      </w:r>
      <w:r w:rsidR="00E64E62">
        <w:rPr>
          <w:rFonts w:ascii="Calibri" w:eastAsia="Times New Roman" w:hAnsi="Calibri" w:cs="Calibri"/>
          <w:i/>
          <w:iCs/>
          <w:sz w:val="22"/>
          <w:szCs w:val="22"/>
          <w:lang w:eastAsia="ar-SA"/>
        </w:rPr>
        <w:t>hirteenth and fourteenth</w:t>
      </w:r>
      <w:r w:rsidRPr="00B937D7">
        <w:rPr>
          <w:rFonts w:ascii="Calibri" w:eastAsia="Times New Roman" w:hAnsi="Calibri" w:cs="Calibri"/>
          <w:i/>
          <w:iCs/>
          <w:sz w:val="22"/>
          <w:szCs w:val="22"/>
          <w:lang w:eastAsia="ar-SA"/>
        </w:rPr>
        <w:t xml:space="preserve"> iTunes U Collectio</w:t>
      </w:r>
      <w:r w:rsidR="00E64E62">
        <w:rPr>
          <w:rFonts w:ascii="Calibri" w:eastAsia="Times New Roman" w:hAnsi="Calibri" w:cs="Calibri"/>
          <w:i/>
          <w:iCs/>
          <w:sz w:val="22"/>
          <w:szCs w:val="22"/>
          <w:lang w:eastAsia="ar-SA"/>
        </w:rPr>
        <w:t>ns, including “Notable Women in Natural History” and “Connecting Content through Arc</w:t>
      </w:r>
      <w:r w:rsidR="001C29FC">
        <w:rPr>
          <w:rFonts w:ascii="Calibri" w:eastAsia="Times New Roman" w:hAnsi="Calibri" w:cs="Calibri"/>
          <w:i/>
          <w:iCs/>
          <w:sz w:val="22"/>
          <w:szCs w:val="22"/>
          <w:lang w:eastAsia="ar-SA"/>
        </w:rPr>
        <w:t>hival Field Notebooks;” published</w:t>
      </w:r>
      <w:r w:rsidR="00E64E62">
        <w:rPr>
          <w:rFonts w:ascii="Calibri" w:eastAsia="Times New Roman" w:hAnsi="Calibri" w:cs="Calibri"/>
          <w:i/>
          <w:iCs/>
          <w:sz w:val="22"/>
          <w:szCs w:val="22"/>
          <w:lang w:eastAsia="ar-SA"/>
        </w:rPr>
        <w:t xml:space="preserve"> the Winter 2013</w:t>
      </w:r>
      <w:r w:rsidRPr="00B937D7">
        <w:rPr>
          <w:rFonts w:ascii="Calibri" w:eastAsia="Times New Roman" w:hAnsi="Calibri" w:cs="Calibri"/>
          <w:i/>
          <w:iCs/>
          <w:sz w:val="22"/>
          <w:szCs w:val="22"/>
          <w:lang w:eastAsia="ar-SA"/>
        </w:rPr>
        <w:t xml:space="preserve"> BHL Newsletter</w:t>
      </w:r>
      <w:r w:rsidR="00E64E62">
        <w:rPr>
          <w:rFonts w:ascii="Calibri" w:eastAsia="Times New Roman" w:hAnsi="Calibri" w:cs="Calibri"/>
          <w:i/>
          <w:iCs/>
          <w:sz w:val="22"/>
          <w:szCs w:val="22"/>
          <w:lang w:eastAsia="ar-SA"/>
        </w:rPr>
        <w:t xml:space="preserve"> and Q1 and Q2</w:t>
      </w:r>
      <w:r w:rsidR="001C29FC">
        <w:rPr>
          <w:rFonts w:ascii="Calibri" w:eastAsia="Times New Roman" w:hAnsi="Calibri" w:cs="Calibri"/>
          <w:i/>
          <w:iCs/>
          <w:sz w:val="22"/>
          <w:szCs w:val="22"/>
          <w:lang w:eastAsia="ar-SA"/>
        </w:rPr>
        <w:t xml:space="preserve"> FY13 Quarterly Reports; and celebrated the BHL-Africa launch on April 15, 2013. Furthermore, the 2013 BHL Institutional Council Meeting occurred May 6-7, 2013, in Woods Hole, MA. Topics discussed included the a</w:t>
      </w:r>
      <w:r w:rsidR="007F4EFE">
        <w:rPr>
          <w:rFonts w:ascii="Calibri" w:eastAsia="Times New Roman" w:hAnsi="Calibri" w:cs="Calibri"/>
          <w:i/>
          <w:iCs/>
          <w:sz w:val="22"/>
          <w:szCs w:val="22"/>
          <w:lang w:eastAsia="ar-SA"/>
        </w:rPr>
        <w:t>pproval of the 2013 Dues Budget;</w:t>
      </w:r>
      <w:r w:rsidR="001C29FC">
        <w:rPr>
          <w:rFonts w:ascii="Calibri" w:eastAsia="Times New Roman" w:hAnsi="Calibri" w:cs="Calibri"/>
          <w:i/>
          <w:iCs/>
          <w:sz w:val="22"/>
          <w:szCs w:val="22"/>
          <w:lang w:eastAsia="ar-SA"/>
        </w:rPr>
        <w:t xml:space="preserve"> approval of </w:t>
      </w:r>
      <w:r w:rsidR="001C29FC">
        <w:rPr>
          <w:rFonts w:ascii="Calibri" w:eastAsia="Times New Roman" w:hAnsi="Calibri" w:cs="Calibri"/>
          <w:i/>
          <w:iCs/>
          <w:sz w:val="22"/>
          <w:szCs w:val="22"/>
          <w:lang w:eastAsia="ar-SA"/>
        </w:rPr>
        <w:lastRenderedPageBreak/>
        <w:t>the BHL vision, mission</w:t>
      </w:r>
      <w:r w:rsidR="007F4EFE">
        <w:rPr>
          <w:rFonts w:ascii="Calibri" w:eastAsia="Times New Roman" w:hAnsi="Calibri" w:cs="Calibri"/>
          <w:i/>
          <w:iCs/>
          <w:sz w:val="22"/>
          <w:szCs w:val="22"/>
          <w:lang w:eastAsia="ar-SA"/>
        </w:rPr>
        <w:t xml:space="preserve"> and goals;</w:t>
      </w:r>
      <w:r w:rsidR="001C29FC">
        <w:rPr>
          <w:rFonts w:ascii="Calibri" w:eastAsia="Times New Roman" w:hAnsi="Calibri" w:cs="Calibri"/>
          <w:i/>
          <w:iCs/>
          <w:sz w:val="22"/>
          <w:szCs w:val="22"/>
          <w:lang w:eastAsia="ar-SA"/>
        </w:rPr>
        <w:t xml:space="preserve"> proposed updates to the </w:t>
      </w:r>
      <w:r w:rsidR="007F4EFE">
        <w:rPr>
          <w:rFonts w:ascii="Calibri" w:eastAsia="Times New Roman" w:hAnsi="Calibri" w:cs="Calibri"/>
          <w:i/>
          <w:iCs/>
          <w:sz w:val="22"/>
          <w:szCs w:val="22"/>
          <w:lang w:eastAsia="ar-SA"/>
        </w:rPr>
        <w:t>BHL membership structure;</w:t>
      </w:r>
      <w:r w:rsidR="001C29FC">
        <w:rPr>
          <w:rFonts w:ascii="Calibri" w:eastAsia="Times New Roman" w:hAnsi="Calibri" w:cs="Calibri"/>
          <w:i/>
          <w:iCs/>
          <w:sz w:val="22"/>
          <w:szCs w:val="22"/>
          <w:lang w:eastAsia="ar-SA"/>
        </w:rPr>
        <w:t xml:space="preserve"> and fundraising possibilities. </w:t>
      </w:r>
      <w:r w:rsidR="00CE74DE">
        <w:rPr>
          <w:rFonts w:ascii="Calibri" w:eastAsia="Times New Roman" w:hAnsi="Calibri" w:cs="Calibri"/>
          <w:i/>
          <w:iCs/>
          <w:sz w:val="22"/>
          <w:szCs w:val="22"/>
          <w:lang w:eastAsia="ar-SA"/>
        </w:rPr>
        <w:t xml:space="preserve">Finally, BHL received two significant awards, including the </w:t>
      </w:r>
      <w:r w:rsidR="00CE74DE" w:rsidRPr="00CE74DE">
        <w:rPr>
          <w:rFonts w:ascii="Calibri" w:eastAsia="Times New Roman" w:hAnsi="Calibri" w:cs="Calibri"/>
          <w:i/>
          <w:iCs/>
          <w:sz w:val="22"/>
          <w:szCs w:val="22"/>
          <w:lang w:eastAsia="ar-SA"/>
        </w:rPr>
        <w:t>Charles Robert Long Award of Extraordinary Merit from the Council on Botanical and Horticultural Libraries (CBHL)</w:t>
      </w:r>
      <w:r w:rsidR="008B1AD1">
        <w:rPr>
          <w:rFonts w:ascii="Calibri" w:eastAsia="Times New Roman" w:hAnsi="Calibri" w:cs="Calibri"/>
          <w:i/>
          <w:iCs/>
          <w:sz w:val="22"/>
          <w:szCs w:val="22"/>
          <w:lang w:eastAsia="ar-SA"/>
        </w:rPr>
        <w:t xml:space="preserve"> and</w:t>
      </w:r>
      <w:r w:rsidR="00CE74DE">
        <w:rPr>
          <w:rFonts w:ascii="Calibri" w:eastAsia="Times New Roman" w:hAnsi="Calibri" w:cs="Calibri"/>
          <w:i/>
          <w:iCs/>
          <w:sz w:val="22"/>
          <w:szCs w:val="22"/>
          <w:lang w:eastAsia="ar-SA"/>
        </w:rPr>
        <w:t xml:space="preserve"> </w:t>
      </w:r>
      <w:r w:rsidR="00CE74DE" w:rsidRPr="00CE74DE">
        <w:rPr>
          <w:rFonts w:ascii="Calibri" w:eastAsia="Times New Roman" w:hAnsi="Calibri" w:cs="Calibri"/>
          <w:i/>
          <w:iCs/>
          <w:sz w:val="22"/>
          <w:szCs w:val="22"/>
          <w:lang w:eastAsia="ar-SA"/>
        </w:rPr>
        <w:t>IDG's Computerworld Honors Program</w:t>
      </w:r>
      <w:r w:rsidR="00CE74DE">
        <w:rPr>
          <w:rFonts w:ascii="Calibri" w:eastAsia="Times New Roman" w:hAnsi="Calibri" w:cs="Calibri"/>
          <w:i/>
          <w:iCs/>
          <w:sz w:val="22"/>
          <w:szCs w:val="22"/>
          <w:lang w:eastAsia="ar-SA"/>
        </w:rPr>
        <w:t xml:space="preserve"> Laureate. </w:t>
      </w:r>
    </w:p>
    <w:p w:rsidR="00B937D7" w:rsidRPr="00B937D7" w:rsidRDefault="00B937D7" w:rsidP="00B937D7">
      <w:pPr>
        <w:suppressAutoHyphens/>
        <w:rPr>
          <w:rFonts w:ascii="Calibri" w:eastAsia="Times New Roman" w:hAnsi="Calibri" w:cs="Calibri"/>
          <w:i/>
          <w:iCs/>
          <w:sz w:val="22"/>
          <w:szCs w:val="22"/>
          <w:lang w:eastAsia="ar-SA"/>
        </w:rPr>
      </w:pPr>
    </w:p>
    <w:p w:rsidR="004035E0" w:rsidRPr="00B937D7" w:rsidRDefault="00B937D7" w:rsidP="004035E0">
      <w:pPr>
        <w:suppressAutoHyphens/>
        <w:rPr>
          <w:rFonts w:ascii="Calibri" w:eastAsia="Times New Roman" w:hAnsi="Calibri" w:cs="Calibri"/>
          <w:i/>
          <w:sz w:val="22"/>
          <w:szCs w:val="22"/>
        </w:rPr>
      </w:pPr>
      <w:r w:rsidRPr="00B937D7">
        <w:rPr>
          <w:rFonts w:ascii="Calibri" w:eastAsia="Times New Roman" w:hAnsi="Calibri" w:cs="Calibri"/>
          <w:i/>
          <w:iCs/>
          <w:sz w:val="22"/>
          <w:szCs w:val="22"/>
          <w:lang w:eastAsia="ar-SA"/>
        </w:rPr>
        <w:t>In financial news, to date BHL h</w:t>
      </w:r>
      <w:r w:rsidR="004035E0">
        <w:rPr>
          <w:rFonts w:ascii="Calibri" w:eastAsia="Times New Roman" w:hAnsi="Calibri" w:cs="Calibri"/>
          <w:i/>
          <w:iCs/>
          <w:sz w:val="22"/>
          <w:szCs w:val="22"/>
          <w:lang w:eastAsia="ar-SA"/>
        </w:rPr>
        <w:t>as raised $228,589.60</w:t>
      </w:r>
      <w:r w:rsidRPr="00B937D7">
        <w:rPr>
          <w:rFonts w:ascii="Calibri" w:eastAsia="Times New Roman" w:hAnsi="Calibri" w:cs="Calibri"/>
          <w:i/>
          <w:iCs/>
          <w:sz w:val="22"/>
          <w:szCs w:val="22"/>
          <w:lang w:eastAsia="ar-SA"/>
        </w:rPr>
        <w:t xml:space="preserve"> in dues and donations for project sustainability. </w:t>
      </w:r>
      <w:r w:rsidR="004035E0">
        <w:rPr>
          <w:rFonts w:ascii="Calibri" w:eastAsia="Times New Roman" w:hAnsi="Calibri" w:cs="Calibri"/>
          <w:i/>
          <w:iCs/>
          <w:sz w:val="22"/>
          <w:szCs w:val="22"/>
          <w:lang w:eastAsia="ar-SA"/>
        </w:rPr>
        <w:t xml:space="preserve">Finally, </w:t>
      </w:r>
      <w:r w:rsidR="004035E0">
        <w:rPr>
          <w:rFonts w:ascii="Calibri" w:eastAsia="Times New Roman" w:hAnsi="Calibri" w:cs="Calibri"/>
          <w:i/>
          <w:sz w:val="22"/>
          <w:szCs w:val="22"/>
        </w:rPr>
        <w:t>BHL submitted a report on the 2012 BHL Program costs and revenue raised</w:t>
      </w:r>
      <w:r w:rsidR="004035E0" w:rsidRPr="00B937D7">
        <w:rPr>
          <w:rFonts w:ascii="Calibri" w:eastAsia="Times New Roman" w:hAnsi="Calibri" w:cs="Calibri"/>
          <w:i/>
          <w:sz w:val="22"/>
          <w:szCs w:val="22"/>
        </w:rPr>
        <w:t xml:space="preserve">. </w:t>
      </w:r>
      <w:r w:rsidR="004035E0">
        <w:rPr>
          <w:rFonts w:ascii="Calibri" w:eastAsia="Times New Roman" w:hAnsi="Calibri" w:cs="Calibri"/>
          <w:i/>
          <w:sz w:val="22"/>
          <w:szCs w:val="22"/>
        </w:rPr>
        <w:t>Total project costs for 2012 were $2,038,975.87 and total f</w:t>
      </w:r>
      <w:r w:rsidR="005B4957">
        <w:rPr>
          <w:rFonts w:ascii="Calibri" w:eastAsia="Times New Roman" w:hAnsi="Calibri" w:cs="Calibri"/>
          <w:i/>
          <w:sz w:val="22"/>
          <w:szCs w:val="22"/>
        </w:rPr>
        <w:t>unds raised in 2012 for BHL were</w:t>
      </w:r>
      <w:r w:rsidR="004035E0" w:rsidRPr="00B937D7">
        <w:rPr>
          <w:rFonts w:ascii="Calibri" w:eastAsia="Times New Roman" w:hAnsi="Calibri" w:cs="Calibri"/>
          <w:i/>
          <w:sz w:val="22"/>
          <w:szCs w:val="22"/>
        </w:rPr>
        <w:t xml:space="preserve"> </w:t>
      </w:r>
      <w:r w:rsidR="004035E0">
        <w:rPr>
          <w:rFonts w:ascii="Calibri" w:eastAsia="Times New Roman" w:hAnsi="Calibri" w:cs="Calibri"/>
          <w:i/>
          <w:sz w:val="22"/>
          <w:szCs w:val="22"/>
        </w:rPr>
        <w:t xml:space="preserve">$2,287,410.81. SIL subsidized 90% of the BHL Secretariat costs (BHL Program Director, Manager and Collections Coordinator and associated central administrative costs), and Missouri Botanical Garden subsidized 68% of the Technical Team costs (BHL Technical Director, Developer, and Data Analyst and associated technical costs). </w:t>
      </w:r>
    </w:p>
    <w:p w:rsidR="00B937D7" w:rsidRPr="00B937D7" w:rsidRDefault="00B937D7" w:rsidP="00B937D7">
      <w:pPr>
        <w:suppressAutoHyphens/>
        <w:rPr>
          <w:rFonts w:ascii="Calibri" w:eastAsia="Times New Roman" w:hAnsi="Calibri" w:cs="Calibri"/>
          <w:i/>
          <w:iCs/>
          <w:color w:val="FF0000"/>
          <w:sz w:val="22"/>
          <w:szCs w:val="22"/>
          <w:lang w:eastAsia="ar-SA"/>
        </w:rPr>
      </w:pPr>
    </w:p>
    <w:p w:rsidR="00B937D7" w:rsidRPr="00B937D7" w:rsidRDefault="00B937D7" w:rsidP="00B937D7">
      <w:pPr>
        <w:suppressAutoHyphens/>
        <w:ind w:left="1080"/>
        <w:rPr>
          <w:rFonts w:ascii="Calibri" w:eastAsia="Times New Roman" w:hAnsi="Calibri" w:cs="Calibri"/>
          <w:sz w:val="22"/>
          <w:szCs w:val="22"/>
          <w:lang w:eastAsia="ar-SA"/>
        </w:rPr>
      </w:pPr>
    </w:p>
    <w:p w:rsidR="00B937D7" w:rsidRPr="00B937D7" w:rsidRDefault="00B937D7" w:rsidP="00B937D7">
      <w:pPr>
        <w:numPr>
          <w:ilvl w:val="0"/>
          <w:numId w:val="2"/>
        </w:numPr>
        <w:suppressAutoHyphens/>
        <w:rPr>
          <w:rFonts w:ascii="Calibri" w:eastAsia="Times New Roman" w:hAnsi="Calibri" w:cs="Calibri"/>
          <w:b/>
          <w:sz w:val="22"/>
          <w:szCs w:val="22"/>
          <w:lang w:eastAsia="ar-SA"/>
        </w:rPr>
      </w:pPr>
      <w:r w:rsidRPr="00B937D7">
        <w:rPr>
          <w:rFonts w:ascii="Calibri" w:eastAsia="Times New Roman" w:hAnsi="Calibri" w:cs="Calibri"/>
          <w:b/>
          <w:sz w:val="22"/>
          <w:szCs w:val="22"/>
          <w:lang w:eastAsia="ar-SA"/>
        </w:rPr>
        <w:t>Technical Report</w:t>
      </w:r>
    </w:p>
    <w:p w:rsidR="00B937D7" w:rsidRPr="00B937D7" w:rsidRDefault="00B937D7" w:rsidP="00B937D7">
      <w:pPr>
        <w:suppressAutoHyphens/>
        <w:ind w:left="1080"/>
        <w:rPr>
          <w:rFonts w:ascii="Calibri" w:eastAsia="Times New Roman" w:hAnsi="Calibri" w:cs="Calibri"/>
          <w:b/>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Operations</w:t>
      </w:r>
    </w:p>
    <w:p w:rsidR="00B937D7" w:rsidRPr="00B937D7" w:rsidRDefault="00B937D7" w:rsidP="00B937D7">
      <w:pPr>
        <w:suppressAutoHyphens/>
        <w:ind w:left="1440"/>
        <w:rPr>
          <w:rFonts w:ascii="Calibri" w:eastAsia="Times New Roman" w:hAnsi="Calibri" w:cs="Calibri"/>
          <w:b/>
          <w:i/>
          <w:sz w:val="22"/>
          <w:szCs w:val="22"/>
          <w:lang w:eastAsia="ar-SA"/>
        </w:rPr>
      </w:pPr>
    </w:p>
    <w:p w:rsidR="00B937D7" w:rsidRPr="00B937D7" w:rsidRDefault="00B937D7" w:rsidP="00B937D7">
      <w:pPr>
        <w:numPr>
          <w:ilvl w:val="0"/>
          <w:numId w:val="1"/>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Management or staff transitions </w:t>
      </w:r>
    </w:p>
    <w:p w:rsidR="00B937D7" w:rsidRPr="00B937D7" w:rsidRDefault="00B937D7" w:rsidP="00B937D7">
      <w:pPr>
        <w:suppressAutoHyphens/>
        <w:rPr>
          <w:rFonts w:ascii="Calibri" w:eastAsia="Times New Roman" w:hAnsi="Calibri" w:cs="Calibri"/>
          <w:i/>
          <w:iCs/>
          <w:sz w:val="22"/>
          <w:szCs w:val="22"/>
          <w:lang w:eastAsia="ar-SA"/>
        </w:rPr>
      </w:pPr>
    </w:p>
    <w:p w:rsidR="00843DAB" w:rsidRDefault="00843DAB"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Last quarter, we reported that the Library of Congress </w:t>
      </w:r>
      <w:r w:rsidR="00B937D7" w:rsidRPr="00B937D7">
        <w:rPr>
          <w:rFonts w:ascii="Calibri" w:eastAsia="Times New Roman" w:hAnsi="Calibri" w:cs="Calibri"/>
          <w:i/>
          <w:iCs/>
          <w:sz w:val="22"/>
          <w:szCs w:val="22"/>
          <w:lang w:eastAsia="ar-SA"/>
        </w:rPr>
        <w:t>joined BHL at the Steering Committee level, thus constituting the fifteenth BHL member library.</w:t>
      </w:r>
      <w:r w:rsidRPr="00843DAB">
        <w:rPr>
          <w:rFonts w:ascii="Arial" w:hAnsi="Arial" w:cs="Arial"/>
          <w:color w:val="1A1A1A"/>
          <w:sz w:val="26"/>
          <w:szCs w:val="26"/>
        </w:rPr>
        <w:t xml:space="preserve"> </w:t>
      </w:r>
      <w:r w:rsidRPr="00843DAB">
        <w:rPr>
          <w:rFonts w:ascii="Calibri" w:eastAsia="Times New Roman" w:hAnsi="Calibri" w:cs="Calibri"/>
          <w:i/>
          <w:iCs/>
          <w:sz w:val="22"/>
          <w:szCs w:val="22"/>
          <w:lang w:eastAsia="ar-SA"/>
        </w:rPr>
        <w:t>On Thursday, March 28, 2013, Nancy Gwinn, Grace Costantino, and Elizabeth O'Brien (Smithsonian Libraries Director of Marketing and Special Events) visited the Library of Congress for a ceremonial signing of the MOU with Roberta Shaffer (Associate Librarian for Library Services, LoC) and Leslie Girard (Confidential Assistant to the Associate Librarian for Library Services, LoC).</w:t>
      </w:r>
      <w:r w:rsidR="00B937D7" w:rsidRPr="00B937D7">
        <w:rPr>
          <w:rFonts w:ascii="Calibri" w:eastAsia="Times New Roman" w:hAnsi="Calibri" w:cs="Calibri"/>
          <w:i/>
          <w:iCs/>
          <w:sz w:val="22"/>
          <w:szCs w:val="22"/>
          <w:lang w:eastAsia="ar-SA"/>
        </w:rPr>
        <w:t xml:space="preserve"> </w:t>
      </w:r>
    </w:p>
    <w:p w:rsidR="00843DAB" w:rsidRDefault="00843DAB" w:rsidP="00B937D7">
      <w:pPr>
        <w:suppressAutoHyphens/>
        <w:rPr>
          <w:rFonts w:ascii="Calibri" w:eastAsia="Times New Roman" w:hAnsi="Calibri" w:cs="Calibri"/>
          <w:i/>
          <w:iCs/>
          <w:sz w:val="22"/>
          <w:szCs w:val="22"/>
          <w:lang w:eastAsia="ar-SA"/>
        </w:rPr>
      </w:pPr>
    </w:p>
    <w:p w:rsidR="00B937D7" w:rsidRPr="00B937D7" w:rsidRDefault="00843DAB"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This quarter, we’re pleased to announce that the American Museum of Natural History</w:t>
      </w:r>
      <w:r w:rsidR="00B937D7" w:rsidRPr="00B937D7">
        <w:rPr>
          <w:rFonts w:ascii="Calibri" w:eastAsia="Times New Roman" w:hAnsi="Calibri" w:cs="Calibri"/>
          <w:i/>
          <w:iCs/>
          <w:sz w:val="22"/>
          <w:szCs w:val="22"/>
          <w:lang w:eastAsia="ar-SA"/>
        </w:rPr>
        <w:t xml:space="preserve"> has upgraded their membership to the Steering Committee level. Steering Committee membership requires annual dues of $10,000 but entitles participating members to input on BHL’s budget and operations, as well as use of the pan-BHL Scanning money (see “Operations Coordination” for more information).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8A500B"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In </w:t>
      </w:r>
      <w:r>
        <w:rPr>
          <w:rFonts w:ascii="Calibri" w:eastAsia="Times New Roman" w:hAnsi="Calibri" w:cs="Calibri"/>
          <w:i/>
          <w:iCs/>
          <w:sz w:val="22"/>
          <w:szCs w:val="22"/>
          <w:lang w:eastAsia="ar-SA"/>
        </w:rPr>
        <w:t xml:space="preserve">February, 2013, Jacqueline Chapman joined the Smithsonian Libraries as the new BHL Librarian, replacing JJ Ford who </w:t>
      </w:r>
      <w:r w:rsidR="00B937D7" w:rsidRPr="00B937D7">
        <w:rPr>
          <w:rFonts w:ascii="Calibri" w:eastAsia="Times New Roman" w:hAnsi="Calibri" w:cs="Calibri"/>
          <w:i/>
          <w:iCs/>
          <w:sz w:val="22"/>
          <w:szCs w:val="22"/>
          <w:lang w:eastAsia="ar-SA"/>
        </w:rPr>
        <w:t>accepted a position at the Smithsonian's Astrophysical Observatory in Cambridge</w:t>
      </w:r>
      <w:r>
        <w:rPr>
          <w:rFonts w:ascii="Calibri" w:eastAsia="Times New Roman" w:hAnsi="Calibri" w:cs="Calibri"/>
          <w:i/>
          <w:iCs/>
          <w:sz w:val="22"/>
          <w:szCs w:val="22"/>
          <w:lang w:eastAsia="ar-SA"/>
        </w:rPr>
        <w:t xml:space="preserve"> in January, 2013</w:t>
      </w:r>
      <w:r w:rsidR="00B937D7" w:rsidRPr="00B937D7">
        <w:rPr>
          <w:rFonts w:ascii="Calibri" w:eastAsia="Times New Roman" w:hAnsi="Calibri" w:cs="Calibri"/>
          <w:i/>
          <w:iCs/>
          <w:sz w:val="22"/>
          <w:szCs w:val="22"/>
          <w:lang w:eastAsia="ar-SA"/>
        </w:rPr>
        <w:t xml:space="preserve">. </w:t>
      </w:r>
      <w:r>
        <w:rPr>
          <w:rFonts w:ascii="Calibri" w:eastAsia="Times New Roman" w:hAnsi="Calibri" w:cs="Calibri"/>
          <w:i/>
          <w:iCs/>
          <w:sz w:val="22"/>
          <w:szCs w:val="22"/>
          <w:lang w:eastAsia="ar-SA"/>
        </w:rPr>
        <w:t xml:space="preserve">Chapman is in charge of managing SIL’s BHL digitization workflow as well as helping to coordinate scanning requests among BHL member institutions.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numPr>
          <w:ilvl w:val="0"/>
          <w:numId w:val="1"/>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Operations coordination</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In compliance with the BHL governance structure, regular conference calls for the BHL Executive and Steering Committees continue, as well as the maintenance of listservs for both of these groups and the Institutional Council. Calls discuss operational activities and project coordination. Wiki pages for the management and support of activities performed within these groups are also maintained. Executive Committee calls occur on a weekly basis, while Steering Committee calls occur the fourth Thursday of every month.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Monthly BHL Staff Calls also continue, hosted by BHL Collections Coordinator, Bianca Crowley. These calls discuss project and workflow coordination among BHL’s partner institutions. </w:t>
      </w:r>
    </w:p>
    <w:p w:rsidR="00B937D7" w:rsidRPr="00B937D7" w:rsidRDefault="00B937D7" w:rsidP="00B937D7">
      <w:pPr>
        <w:suppressAutoHyphens/>
        <w:rPr>
          <w:rFonts w:ascii="Calibri" w:eastAsia="Times New Roman" w:hAnsi="Calibri" w:cs="Calibri"/>
          <w:i/>
          <w:sz w:val="22"/>
          <w:szCs w:val="22"/>
          <w:lang w:eastAsia="ar-SA"/>
        </w:rPr>
      </w:pPr>
    </w:p>
    <w:p w:rsid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BHL Program Manager, Grace Costantino, continues to manage an extensive BHL calendar system to assist in project, conference, and editorial coordination. It is available to all staff members, and staff are encouraged to contribute events to the calendar.</w:t>
      </w:r>
    </w:p>
    <w:p w:rsidR="001400B8" w:rsidRDefault="001400B8" w:rsidP="00B937D7">
      <w:pPr>
        <w:suppressAutoHyphens/>
        <w:rPr>
          <w:rFonts w:ascii="Calibri" w:eastAsia="Times New Roman" w:hAnsi="Calibri" w:cs="Calibri"/>
          <w:i/>
          <w:sz w:val="22"/>
          <w:szCs w:val="22"/>
          <w:lang w:eastAsia="ar-SA"/>
        </w:rPr>
      </w:pPr>
    </w:p>
    <w:p w:rsidR="001400B8" w:rsidRPr="00B937D7" w:rsidRDefault="001400B8"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Smithsonian Staff are currently working with the Library of Congress and Internet Archive to implement a new Internet Archive scanning contract. The current contract expires at the end of May. The new contract will initiate a new pricing structure and will be used to manage funds for SIL as well as pan-BHL scanning activities (see below). </w:t>
      </w:r>
    </w:p>
    <w:p w:rsidR="00B937D7" w:rsidRPr="00B937D7" w:rsidRDefault="00B937D7" w:rsidP="00B937D7">
      <w:pPr>
        <w:suppressAutoHyphens/>
        <w:rPr>
          <w:rFonts w:ascii="Calibri" w:eastAsia="Times New Roman" w:hAnsi="Calibri" w:cs="Calibri"/>
          <w:i/>
          <w:sz w:val="22"/>
          <w:szCs w:val="22"/>
          <w:lang w:eastAsia="ar-SA"/>
        </w:rPr>
      </w:pPr>
    </w:p>
    <w:p w:rsidR="00B937D7" w:rsidRDefault="002471EC"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The initial pot of $10,000 allocated towards pan-BHL scanning has been spent.</w:t>
      </w:r>
      <w:r w:rsidR="001928A7">
        <w:rPr>
          <w:rFonts w:ascii="Calibri" w:eastAsia="Times New Roman" w:hAnsi="Calibri" w:cs="Calibri"/>
          <w:i/>
          <w:sz w:val="22"/>
          <w:szCs w:val="22"/>
          <w:lang w:eastAsia="ar-SA"/>
        </w:rPr>
        <w:t xml:space="preserve"> These funds supported the digitization of approximately 100,000 new pages for BHL. Funds were used to digitized “priority” titles – titles identified as high impact content for BHL users based on impact factors and TL2 and Index Animalium citations.</w:t>
      </w:r>
      <w:r>
        <w:rPr>
          <w:rFonts w:ascii="Calibri" w:eastAsia="Times New Roman" w:hAnsi="Calibri" w:cs="Calibri"/>
          <w:i/>
          <w:sz w:val="22"/>
          <w:szCs w:val="22"/>
          <w:lang w:eastAsia="ar-SA"/>
        </w:rPr>
        <w:t xml:space="preserve"> </w:t>
      </w:r>
      <w:r w:rsidR="00B937D7" w:rsidRPr="00B937D7">
        <w:rPr>
          <w:rFonts w:ascii="Calibri" w:eastAsia="Times New Roman" w:hAnsi="Calibri" w:cs="Calibri"/>
          <w:i/>
          <w:sz w:val="22"/>
          <w:szCs w:val="22"/>
          <w:lang w:eastAsia="ar-SA"/>
        </w:rPr>
        <w:t>The</w:t>
      </w:r>
      <w:r w:rsidR="00C66E0E">
        <w:rPr>
          <w:rFonts w:ascii="Calibri" w:eastAsia="Times New Roman" w:hAnsi="Calibri" w:cs="Calibri"/>
          <w:i/>
          <w:sz w:val="22"/>
          <w:szCs w:val="22"/>
          <w:lang w:eastAsia="ar-SA"/>
        </w:rPr>
        <w:t xml:space="preserve">se funds come from </w:t>
      </w:r>
      <w:r w:rsidR="00B937D7" w:rsidRPr="00B937D7">
        <w:rPr>
          <w:rFonts w:ascii="Calibri" w:eastAsia="Times New Roman" w:hAnsi="Calibri" w:cs="Calibri"/>
          <w:i/>
          <w:sz w:val="22"/>
          <w:szCs w:val="22"/>
          <w:lang w:eastAsia="ar-SA"/>
        </w:rPr>
        <w:t>a portion of the S</w:t>
      </w:r>
      <w:r w:rsidR="00C66E0E">
        <w:rPr>
          <w:rFonts w:ascii="Calibri" w:eastAsia="Times New Roman" w:hAnsi="Calibri" w:cs="Calibri"/>
          <w:i/>
          <w:sz w:val="22"/>
          <w:szCs w:val="22"/>
          <w:lang w:eastAsia="ar-SA"/>
        </w:rPr>
        <w:t>teering Committee</w:t>
      </w:r>
      <w:r w:rsidR="00B937D7" w:rsidRPr="00B937D7">
        <w:rPr>
          <w:rFonts w:ascii="Calibri" w:eastAsia="Times New Roman" w:hAnsi="Calibri" w:cs="Calibri"/>
          <w:i/>
          <w:sz w:val="22"/>
          <w:szCs w:val="22"/>
          <w:lang w:eastAsia="ar-SA"/>
        </w:rPr>
        <w:t xml:space="preserve"> Dues. Members of the Steering Committee may use these funds, which are managed through the Smithsonian Internet Archive FedLink account, to scan books from their libraries at their local IA centers. </w:t>
      </w:r>
    </w:p>
    <w:p w:rsidR="003144EF" w:rsidRDefault="003144EF" w:rsidP="00B937D7">
      <w:pPr>
        <w:suppressAutoHyphens/>
        <w:rPr>
          <w:rFonts w:ascii="Calibri" w:eastAsia="Times New Roman" w:hAnsi="Calibri" w:cs="Calibri"/>
          <w:i/>
          <w:sz w:val="22"/>
          <w:szCs w:val="22"/>
          <w:lang w:eastAsia="ar-SA"/>
        </w:rPr>
      </w:pPr>
    </w:p>
    <w:p w:rsidR="003144EF" w:rsidRPr="00B937D7" w:rsidRDefault="00EE6802"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As part of the 2013 BHL Institutional Council Meeting, the BHL Steering Committee approved the addition of $25,000 to this pan-BHL scanning workflow, for use throughout the rest of 2013. These funds will be released as soon as the new Internet Archive scanning contract is in place. </w:t>
      </w:r>
      <w:r w:rsidR="003144EF">
        <w:rPr>
          <w:rFonts w:ascii="Calibri" w:eastAsia="Times New Roman" w:hAnsi="Calibri" w:cs="Calibri"/>
          <w:i/>
          <w:sz w:val="22"/>
          <w:szCs w:val="22"/>
          <w:lang w:eastAsia="ar-SA"/>
        </w:rPr>
        <w:t>(See “Achieving Financial Sustainability” for more information</w:t>
      </w:r>
      <w:r>
        <w:rPr>
          <w:rFonts w:ascii="Calibri" w:eastAsia="Times New Roman" w:hAnsi="Calibri" w:cs="Calibri"/>
          <w:i/>
          <w:sz w:val="22"/>
          <w:szCs w:val="22"/>
          <w:lang w:eastAsia="ar-SA"/>
        </w:rPr>
        <w:t xml:space="preserve"> on budget</w:t>
      </w:r>
      <w:r w:rsidR="003144EF">
        <w:rPr>
          <w:rFonts w:ascii="Calibri" w:eastAsia="Times New Roman" w:hAnsi="Calibri" w:cs="Calibri"/>
          <w:i/>
          <w:sz w:val="22"/>
          <w:szCs w:val="22"/>
          <w:lang w:eastAsia="ar-SA"/>
        </w:rPr>
        <w:t xml:space="preserve">)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numPr>
          <w:ilvl w:val="0"/>
          <w:numId w:val="1"/>
        </w:numPr>
        <w:suppressAutoHyphens/>
        <w:rPr>
          <w:rFonts w:ascii="Calibri" w:eastAsia="Times New Roman" w:hAnsi="Calibri" w:cs="Calibri"/>
          <w:i/>
          <w:iCs/>
          <w:sz w:val="22"/>
          <w:szCs w:val="22"/>
          <w:lang w:eastAsia="ar-SA"/>
        </w:rPr>
      </w:pPr>
      <w:r w:rsidRPr="00B937D7">
        <w:rPr>
          <w:rFonts w:ascii="Calibri" w:eastAsia="Times New Roman" w:hAnsi="Calibri" w:cs="Calibri"/>
          <w:i/>
          <w:sz w:val="22"/>
          <w:szCs w:val="22"/>
          <w:lang w:eastAsia="ar-SA"/>
        </w:rPr>
        <w:t xml:space="preserve">Staff activities </w:t>
      </w:r>
      <w:r w:rsidRPr="00B937D7">
        <w:rPr>
          <w:rFonts w:ascii="Calibri" w:eastAsia="Times New Roman" w:hAnsi="Calibri" w:cs="Calibri"/>
          <w:i/>
          <w:iCs/>
          <w:sz w:val="22"/>
          <w:szCs w:val="22"/>
          <w:lang w:eastAsia="ar-SA"/>
        </w:rPr>
        <w:t>(covered below under multiple other categories)</w:t>
      </w:r>
    </w:p>
    <w:p w:rsidR="00B937D7" w:rsidRPr="00B937D7" w:rsidRDefault="00B937D7" w:rsidP="00B937D7">
      <w:pPr>
        <w:suppressAutoHyphens/>
        <w:ind w:left="2160"/>
        <w:rPr>
          <w:rFonts w:ascii="Calibri" w:eastAsia="Times New Roman" w:hAnsi="Calibri" w:cs="Calibri"/>
          <w:i/>
          <w:iCs/>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Strategic direction</w:t>
      </w:r>
    </w:p>
    <w:p w:rsidR="00B937D7" w:rsidRPr="00B937D7" w:rsidRDefault="00B937D7" w:rsidP="00B937D7">
      <w:pPr>
        <w:suppressAutoHyphens/>
        <w:rPr>
          <w:rFonts w:ascii="Calibri" w:eastAsia="Times New Roman" w:hAnsi="Calibri" w:cs="Calibri"/>
          <w:sz w:val="22"/>
          <w:szCs w:val="22"/>
          <w:lang w:eastAsia="ar-SA"/>
        </w:rPr>
      </w:pPr>
    </w:p>
    <w:p w:rsidR="00843DAB" w:rsidRDefault="00843DAB" w:rsidP="00843DAB">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The BHL Steering Committee has approved a new vision, mission and goals for BHL. </w:t>
      </w:r>
    </w:p>
    <w:p w:rsidR="008B0AF3" w:rsidRDefault="008B0AF3" w:rsidP="00843DAB">
      <w:pPr>
        <w:suppressAutoHyphens/>
        <w:rPr>
          <w:rFonts w:ascii="Calibri" w:eastAsia="Times New Roman" w:hAnsi="Calibri" w:cs="Calibri"/>
          <w:i/>
          <w:iCs/>
          <w:sz w:val="22"/>
          <w:szCs w:val="22"/>
          <w:lang w:eastAsia="ar-SA"/>
        </w:rPr>
      </w:pPr>
    </w:p>
    <w:p w:rsidR="00843DAB" w:rsidRDefault="00843DAB" w:rsidP="00843DAB">
      <w:pPr>
        <w:suppressAutoHyphens/>
        <w:rPr>
          <w:rFonts w:ascii="Calibri" w:eastAsia="Times New Roman" w:hAnsi="Calibri" w:cs="Calibri"/>
          <w:i/>
          <w:iCs/>
          <w:sz w:val="22"/>
          <w:szCs w:val="22"/>
          <w:lang w:eastAsia="ar-SA"/>
        </w:rPr>
      </w:pPr>
      <w:r w:rsidRPr="00843DAB">
        <w:rPr>
          <w:rFonts w:ascii="Calibri" w:eastAsia="Times New Roman" w:hAnsi="Calibri" w:cs="Calibri"/>
          <w:b/>
          <w:i/>
          <w:iCs/>
          <w:lang w:eastAsia="ar-SA"/>
        </w:rPr>
        <w:t>BHL Vision</w:t>
      </w:r>
      <w:r>
        <w:rPr>
          <w:rFonts w:ascii="Calibri" w:eastAsia="Times New Roman" w:hAnsi="Calibri" w:cs="Calibri"/>
          <w:i/>
          <w:iCs/>
          <w:sz w:val="22"/>
          <w:szCs w:val="22"/>
          <w:lang w:eastAsia="ar-SA"/>
        </w:rPr>
        <w:t>: Inspiring discovery through free access to biodiversity knowledge.</w:t>
      </w:r>
    </w:p>
    <w:p w:rsidR="00843DAB" w:rsidRDefault="00843DAB" w:rsidP="00843DAB">
      <w:pPr>
        <w:suppressAutoHyphens/>
        <w:rPr>
          <w:rFonts w:ascii="Calibri" w:eastAsia="Times New Roman" w:hAnsi="Calibri" w:cs="Calibri"/>
          <w:i/>
          <w:iCs/>
          <w:sz w:val="22"/>
          <w:szCs w:val="22"/>
          <w:lang w:eastAsia="ar-SA"/>
        </w:rPr>
      </w:pPr>
      <w:r w:rsidRPr="00843DAB">
        <w:rPr>
          <w:rFonts w:ascii="Calibri" w:eastAsia="Times New Roman" w:hAnsi="Calibri" w:cs="Calibri"/>
          <w:b/>
          <w:i/>
          <w:iCs/>
          <w:lang w:eastAsia="ar-SA"/>
        </w:rPr>
        <w:t>BHL Mission</w:t>
      </w:r>
      <w:r>
        <w:rPr>
          <w:rFonts w:ascii="Calibri" w:eastAsia="Times New Roman" w:hAnsi="Calibri" w:cs="Calibri"/>
          <w:i/>
          <w:iCs/>
          <w:sz w:val="22"/>
          <w:szCs w:val="22"/>
          <w:lang w:eastAsia="ar-SA"/>
        </w:rPr>
        <w:t xml:space="preserve">: </w:t>
      </w:r>
      <w:r w:rsidRPr="00843DAB">
        <w:rPr>
          <w:rFonts w:ascii="Calibri" w:eastAsia="Times New Roman" w:hAnsi="Calibri" w:cs="Calibri"/>
          <w:i/>
          <w:iCs/>
          <w:sz w:val="22"/>
          <w:szCs w:val="22"/>
          <w:lang w:eastAsia="ar-SA"/>
        </w:rPr>
        <w:t>The Biodiversity Heritage Library works collaboratively to make biodiversity literature openly available to the world as part of a global biodiversity community.</w:t>
      </w:r>
    </w:p>
    <w:p w:rsidR="00843DAB" w:rsidRPr="00843DAB" w:rsidRDefault="00843DAB" w:rsidP="00843DAB">
      <w:pPr>
        <w:suppressAutoHyphens/>
        <w:rPr>
          <w:rFonts w:ascii="Calibri" w:eastAsia="Times New Roman" w:hAnsi="Calibri" w:cs="Calibri"/>
          <w:b/>
          <w:i/>
          <w:iCs/>
          <w:lang w:eastAsia="ar-SA"/>
        </w:rPr>
      </w:pPr>
      <w:r w:rsidRPr="00843DAB">
        <w:rPr>
          <w:rFonts w:ascii="Calibri" w:eastAsia="Times New Roman" w:hAnsi="Calibri" w:cs="Calibri"/>
          <w:b/>
          <w:i/>
          <w:iCs/>
          <w:lang w:eastAsia="ar-SA"/>
        </w:rPr>
        <w:t xml:space="preserve">Goals: </w:t>
      </w:r>
    </w:p>
    <w:p w:rsidR="00843DAB" w:rsidRPr="00843DAB" w:rsidRDefault="00843DAB" w:rsidP="00843DAB">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1: Relevant Content</w:t>
      </w:r>
    </w:p>
    <w:p w:rsidR="00843DAB" w:rsidRPr="00843DAB" w:rsidRDefault="00843DAB" w:rsidP="00843DAB">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Build and maintain the BHL as the largest reliable, reputable, and responsive repository of biodiversity literature and archival materials.</w:t>
      </w:r>
    </w:p>
    <w:p w:rsidR="00843DAB" w:rsidRPr="00843DAB" w:rsidRDefault="00843DAB" w:rsidP="00843DAB">
      <w:pPr>
        <w:suppressAutoHyphens/>
        <w:rPr>
          <w:rFonts w:ascii="Calibri" w:eastAsia="Times New Roman" w:hAnsi="Calibri" w:cs="Calibri"/>
          <w:i/>
          <w:iCs/>
          <w:sz w:val="22"/>
          <w:szCs w:val="22"/>
          <w:lang w:eastAsia="ar-SA"/>
        </w:rPr>
      </w:pPr>
    </w:p>
    <w:p w:rsidR="00843DAB" w:rsidRPr="00843DAB" w:rsidRDefault="00843DAB" w:rsidP="00843DAB">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2: Tools and Services</w:t>
      </w:r>
    </w:p>
    <w:p w:rsidR="00843DAB" w:rsidRPr="00843DAB" w:rsidRDefault="00843DAB" w:rsidP="00843DAB">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Develop services and tools which facilitate discovery and improve research efficiency of BHL content.</w:t>
      </w:r>
    </w:p>
    <w:p w:rsidR="00843DAB" w:rsidRPr="00843DAB" w:rsidRDefault="00843DAB" w:rsidP="00843DAB">
      <w:pPr>
        <w:suppressAutoHyphens/>
        <w:rPr>
          <w:rFonts w:ascii="Calibri" w:eastAsia="Times New Roman" w:hAnsi="Calibri" w:cs="Calibri"/>
          <w:i/>
          <w:iCs/>
          <w:sz w:val="22"/>
          <w:szCs w:val="22"/>
          <w:lang w:eastAsia="ar-SA"/>
        </w:rPr>
      </w:pPr>
    </w:p>
    <w:p w:rsidR="00843DAB" w:rsidRPr="00843DAB" w:rsidRDefault="00843DAB" w:rsidP="00843DAB">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3: User Engagement</w:t>
      </w:r>
    </w:p>
    <w:p w:rsidR="00843DAB" w:rsidRPr="00843DAB" w:rsidRDefault="00843DAB" w:rsidP="00843DAB">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Increase global awareness about the BHL through outreach, learning and education, and branding through engagement and collaboration with existing and new user communities.</w:t>
      </w:r>
    </w:p>
    <w:p w:rsidR="00843DAB" w:rsidRPr="00843DAB" w:rsidRDefault="00843DAB" w:rsidP="00843DAB">
      <w:pPr>
        <w:suppressAutoHyphens/>
        <w:rPr>
          <w:rFonts w:ascii="Calibri" w:eastAsia="Times New Roman" w:hAnsi="Calibri" w:cs="Calibri"/>
          <w:i/>
          <w:iCs/>
          <w:sz w:val="22"/>
          <w:szCs w:val="22"/>
          <w:lang w:eastAsia="ar-SA"/>
        </w:rPr>
      </w:pPr>
    </w:p>
    <w:p w:rsidR="00843DAB" w:rsidRPr="00843DAB" w:rsidRDefault="00843DAB" w:rsidP="00843DAB">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4: Membership and Partnerships</w:t>
      </w:r>
    </w:p>
    <w:p w:rsidR="00843DAB" w:rsidRPr="00843DAB" w:rsidRDefault="00843DAB" w:rsidP="00843DAB">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Grow BHL consortia membership and partnerships while fostering cross-institutional collaboration that continues to serve as a model for digital library development.</w:t>
      </w:r>
    </w:p>
    <w:p w:rsidR="00843DAB" w:rsidRPr="00843DAB" w:rsidRDefault="00843DAB" w:rsidP="00843DAB">
      <w:pPr>
        <w:suppressAutoHyphens/>
        <w:rPr>
          <w:rFonts w:ascii="Calibri" w:eastAsia="Times New Roman" w:hAnsi="Calibri" w:cs="Calibri"/>
          <w:i/>
          <w:iCs/>
          <w:sz w:val="22"/>
          <w:szCs w:val="22"/>
          <w:lang w:eastAsia="ar-SA"/>
        </w:rPr>
      </w:pPr>
    </w:p>
    <w:p w:rsidR="00843DAB" w:rsidRPr="00843DAB" w:rsidRDefault="00843DAB" w:rsidP="00843DAB">
      <w:pPr>
        <w:suppressAutoHyphens/>
        <w:rPr>
          <w:rFonts w:ascii="Calibri" w:eastAsia="Times New Roman" w:hAnsi="Calibri" w:cs="Calibri"/>
          <w:b/>
          <w:bCs/>
          <w:i/>
          <w:iCs/>
          <w:sz w:val="22"/>
          <w:szCs w:val="22"/>
          <w:lang w:eastAsia="ar-SA"/>
        </w:rPr>
      </w:pPr>
      <w:r w:rsidRPr="00843DAB">
        <w:rPr>
          <w:rFonts w:ascii="Calibri" w:eastAsia="Times New Roman" w:hAnsi="Calibri" w:cs="Calibri"/>
          <w:b/>
          <w:bCs/>
          <w:i/>
          <w:iCs/>
          <w:sz w:val="22"/>
          <w:szCs w:val="22"/>
          <w:lang w:eastAsia="ar-SA"/>
        </w:rPr>
        <w:t>Goal 5: Financial Sustainability</w:t>
      </w:r>
    </w:p>
    <w:p w:rsidR="00843DAB" w:rsidRDefault="00843DAB" w:rsidP="00843DAB">
      <w:pPr>
        <w:suppressAutoHyphens/>
        <w:rPr>
          <w:rFonts w:ascii="Calibri" w:eastAsia="Times New Roman" w:hAnsi="Calibri" w:cs="Calibri"/>
          <w:i/>
          <w:iCs/>
          <w:sz w:val="22"/>
          <w:szCs w:val="22"/>
          <w:lang w:eastAsia="ar-SA"/>
        </w:rPr>
      </w:pPr>
      <w:r w:rsidRPr="00843DAB">
        <w:rPr>
          <w:rFonts w:ascii="Calibri" w:eastAsia="Times New Roman" w:hAnsi="Calibri" w:cs="Calibri"/>
          <w:i/>
          <w:iCs/>
          <w:sz w:val="22"/>
          <w:szCs w:val="22"/>
          <w:lang w:eastAsia="ar-SA"/>
        </w:rPr>
        <w:t>Ensure sustainability and relevance by being flexible, adaptable, and financially sound while the content and services remain openly and freely available.</w:t>
      </w:r>
    </w:p>
    <w:p w:rsidR="00843DAB" w:rsidRDefault="00843DAB" w:rsidP="00843DAB">
      <w:pPr>
        <w:suppressAutoHyphens/>
        <w:rPr>
          <w:rFonts w:ascii="Calibri" w:eastAsia="Times New Roman" w:hAnsi="Calibri" w:cs="Calibri"/>
          <w:i/>
          <w:iCs/>
          <w:sz w:val="22"/>
          <w:szCs w:val="22"/>
          <w:lang w:eastAsia="ar-SA"/>
        </w:rPr>
      </w:pPr>
    </w:p>
    <w:p w:rsidR="00843DAB" w:rsidRDefault="00843DAB" w:rsidP="00843DAB">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Since September, 2012, BHL has been in the process of revising our vision, mission and goals. As part of the 2012 Staff and Technical Meeting, staff began brainstorming elements for a new vision statement and goals, as well as provided themes for incorporation into a new mission statement. After the meeting, two staff working groups organized to further flesh out the visi</w:t>
      </w:r>
      <w:r w:rsidR="003D04FD">
        <w:rPr>
          <w:rFonts w:ascii="Calibri" w:eastAsia="Times New Roman" w:hAnsi="Calibri" w:cs="Calibri"/>
          <w:i/>
          <w:iCs/>
          <w:sz w:val="22"/>
          <w:szCs w:val="22"/>
          <w:lang w:eastAsia="ar-SA"/>
        </w:rPr>
        <w:t>on and goal statements. In March</w:t>
      </w:r>
      <w:r>
        <w:rPr>
          <w:rFonts w:ascii="Calibri" w:eastAsia="Times New Roman" w:hAnsi="Calibri" w:cs="Calibri"/>
          <w:i/>
          <w:iCs/>
          <w:sz w:val="22"/>
          <w:szCs w:val="22"/>
          <w:lang w:eastAsia="ar-SA"/>
        </w:rPr>
        <w:t xml:space="preserve"> 2013, the BHL Secretariat reviewed the input provided by staff to produce final draft vision, mission and goal statements.</w:t>
      </w:r>
    </w:p>
    <w:p w:rsidR="00843DAB" w:rsidRDefault="00843DAB" w:rsidP="00843DAB">
      <w:pPr>
        <w:suppressAutoHyphens/>
        <w:rPr>
          <w:rFonts w:ascii="Calibri" w:eastAsia="Times New Roman" w:hAnsi="Calibri" w:cs="Calibri"/>
          <w:i/>
          <w:iCs/>
          <w:sz w:val="22"/>
          <w:szCs w:val="22"/>
          <w:lang w:eastAsia="ar-SA"/>
        </w:rPr>
      </w:pPr>
    </w:p>
    <w:p w:rsidR="00843DAB" w:rsidRDefault="00843DAB" w:rsidP="00843DAB">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As part of the 2013 BHL Institutional Council Meeting (see “Meetings, Conferences and Workshops” for more information), the BHL Steering Committee reviewed these drafts statements, provided slight edits, and approved t</w:t>
      </w:r>
      <w:r w:rsidR="00D2624A">
        <w:rPr>
          <w:rFonts w:ascii="Calibri" w:eastAsia="Times New Roman" w:hAnsi="Calibri" w:cs="Calibri"/>
          <w:i/>
          <w:iCs/>
          <w:sz w:val="22"/>
          <w:szCs w:val="22"/>
          <w:lang w:eastAsia="ar-SA"/>
        </w:rPr>
        <w:t>he statements as official. The</w:t>
      </w:r>
      <w:r>
        <w:rPr>
          <w:rFonts w:ascii="Calibri" w:eastAsia="Times New Roman" w:hAnsi="Calibri" w:cs="Calibri"/>
          <w:i/>
          <w:iCs/>
          <w:sz w:val="22"/>
          <w:szCs w:val="22"/>
          <w:lang w:eastAsia="ar-SA"/>
        </w:rPr>
        <w:t xml:space="preserve"> vision and mission were incorporated into the BHL homepage, and the Goals are prominently displayed on the BHL About page, linked from the homepage of the website. </w:t>
      </w:r>
    </w:p>
    <w:p w:rsidR="00843DAB" w:rsidRDefault="00843DAB" w:rsidP="00843DAB">
      <w:pPr>
        <w:suppressAutoHyphens/>
        <w:rPr>
          <w:rFonts w:ascii="Calibri" w:eastAsia="Times New Roman" w:hAnsi="Calibri" w:cs="Calibri"/>
          <w:i/>
          <w:iCs/>
          <w:sz w:val="22"/>
          <w:szCs w:val="22"/>
          <w:lang w:eastAsia="ar-SA"/>
        </w:rPr>
      </w:pPr>
    </w:p>
    <w:p w:rsidR="00843DAB" w:rsidRDefault="00843DAB"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As part of our continued strategic planning, BHL Collections Coordinator Bianca Crowley, with assistance from the BHL Secretariat and select staff members, has compiled a Projects and Initiatives document for BHL. This document captures all BHL tasks currently underway, planned for the future, or suggested for the future. It organizes these tasks according to the new BHL goals. This document will serve as the single organizational hub for tracking BHL work and ensuring that work performed not only meets the strategic direction of the project, but is prioritized according to overall project priorities. Priorities from this document will be used to draft 2-year workplans for BHL. The Secretariat will manage this document, and all proposed future tasks for BHL must be incorporated into this document and aligned with overall project goals. </w:t>
      </w:r>
    </w:p>
    <w:p w:rsidR="008B0AF3" w:rsidRDefault="008B0AF3" w:rsidP="00B937D7">
      <w:pPr>
        <w:suppressAutoHyphens/>
        <w:rPr>
          <w:rFonts w:ascii="Calibri" w:eastAsia="Times New Roman" w:hAnsi="Calibri" w:cs="Calibri"/>
          <w:i/>
          <w:iCs/>
          <w:sz w:val="22"/>
          <w:szCs w:val="22"/>
          <w:lang w:eastAsia="ar-SA"/>
        </w:rPr>
      </w:pPr>
    </w:p>
    <w:p w:rsidR="008B0AF3" w:rsidRPr="00B937D7" w:rsidRDefault="008B0AF3" w:rsidP="008B0AF3">
      <w:pPr>
        <w:numPr>
          <w:ilvl w:val="0"/>
          <w:numId w:val="6"/>
        </w:numPr>
        <w:suppressAutoHyphens/>
        <w:rPr>
          <w:rFonts w:ascii="Calibri" w:eastAsia="Times New Roman" w:hAnsi="Calibri" w:cs="Calibri"/>
          <w:i/>
          <w:iCs/>
          <w:sz w:val="22"/>
          <w:szCs w:val="22"/>
          <w:lang w:eastAsia="ar-SA"/>
        </w:rPr>
      </w:pPr>
      <w:r w:rsidRPr="00B937D7">
        <w:rPr>
          <w:rFonts w:ascii="Calibri" w:eastAsia="Times New Roman" w:hAnsi="Calibri" w:cs="Calibri"/>
          <w:i/>
          <w:sz w:val="22"/>
          <w:szCs w:val="22"/>
          <w:lang w:eastAsia="ar-SA"/>
        </w:rPr>
        <w:t>Progress toward milestones – (</w:t>
      </w:r>
      <w:r w:rsidRPr="00B937D7">
        <w:rPr>
          <w:rFonts w:ascii="Calibri" w:eastAsia="Times New Roman" w:hAnsi="Calibri" w:cs="Calibri"/>
          <w:i/>
          <w:iCs/>
          <w:sz w:val="22"/>
          <w:szCs w:val="22"/>
          <w:lang w:eastAsia="ar-SA"/>
        </w:rPr>
        <w:t>see attached metrics spreadsheet)</w:t>
      </w:r>
    </w:p>
    <w:p w:rsidR="008B0AF3" w:rsidRPr="008B0AF3" w:rsidRDefault="008B0AF3" w:rsidP="00B937D7">
      <w:pPr>
        <w:numPr>
          <w:ilvl w:val="0"/>
          <w:numId w:val="6"/>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Subsequent quarter goals and metrics </w:t>
      </w:r>
    </w:p>
    <w:p w:rsidR="00843DAB" w:rsidRDefault="00843DAB" w:rsidP="00B937D7">
      <w:pPr>
        <w:suppressAutoHyphens/>
        <w:rPr>
          <w:rFonts w:ascii="Calibri" w:eastAsia="Times New Roman" w:hAnsi="Calibri" w:cs="Calibri"/>
          <w:i/>
          <w:iCs/>
          <w:sz w:val="22"/>
          <w:szCs w:val="22"/>
          <w:lang w:eastAsia="ar-SA"/>
        </w:rPr>
      </w:pPr>
    </w:p>
    <w:p w:rsidR="00B937D7" w:rsidRDefault="00B937D7" w:rsidP="000846CD">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The milestone “Leverage crowd-sourcing” with the metric of “number of articles deposited” (in Citebank) is under review at present.  </w:t>
      </w:r>
      <w:r w:rsidR="000846CD">
        <w:rPr>
          <w:rFonts w:ascii="Calibri" w:eastAsia="Times New Roman" w:hAnsi="Calibri" w:cs="Calibri"/>
          <w:i/>
          <w:iCs/>
          <w:sz w:val="22"/>
          <w:szCs w:val="22"/>
          <w:lang w:eastAsia="ar-SA"/>
        </w:rPr>
        <w:t>We</w:t>
      </w:r>
      <w:r w:rsidRPr="00B937D7">
        <w:rPr>
          <w:rFonts w:ascii="Calibri" w:eastAsia="Times New Roman" w:hAnsi="Calibri" w:cs="Calibri"/>
          <w:i/>
          <w:iCs/>
          <w:sz w:val="22"/>
          <w:szCs w:val="22"/>
          <w:lang w:eastAsia="ar-SA"/>
        </w:rPr>
        <w:t xml:space="preserve"> are entering a new phase in Citebank development (See “Tool Design and Requirement Analysis” for more information). We are working to merge Citebank into the BHL portal. All Citebank functionality, and the delivery of article content, will be available via the BHL portal. A rough target date for this implementation is June, 2013. Due to these transitions, we are suspending Citebank metrics reporting until the application is available in BHL, at which time we will determine the appropriate statistics to gather. For more information on Citebank development and our plans for the project, see “Citebank 1 Pager.” </w:t>
      </w:r>
    </w:p>
    <w:p w:rsidR="007A60F9" w:rsidRDefault="007A60F9" w:rsidP="000846CD">
      <w:pPr>
        <w:suppressAutoHyphens/>
        <w:rPr>
          <w:rFonts w:ascii="Calibri" w:eastAsia="Times New Roman" w:hAnsi="Calibri" w:cs="Calibri"/>
          <w:i/>
          <w:iCs/>
          <w:sz w:val="22"/>
          <w:szCs w:val="22"/>
          <w:lang w:eastAsia="ar-SA"/>
        </w:rPr>
      </w:pPr>
    </w:p>
    <w:p w:rsidR="007A60F9" w:rsidRPr="007A60F9" w:rsidRDefault="007A60F9" w:rsidP="000846CD">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It has been decided that BHL will not pursue a safe harbor model, allowing users to upload their own PDFs to BHL. All content to BHL must come through implemented workflow processes and be provided by BHL member institutions, ingested from Internet Archive, or contributed in collaboration with publishers.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Finally, due to difficulties obtaining the precise number of pages re-hosted by partner projects, this metric has been adjusted to the number of items re-hosted by partner projects, i.e. global partners. The YR 5 Goal for items rehosted by partner projects was calculated by taking the previous page goal and dividing by the average number of pages in a book, 300, resulting in a YR 5 Goal of 116,700 items. Due to </w:t>
      </w:r>
      <w:r w:rsidRPr="00B937D7">
        <w:rPr>
          <w:rFonts w:ascii="Calibri" w:eastAsia="Times New Roman" w:hAnsi="Calibri" w:cs="Calibri"/>
          <w:i/>
          <w:iCs/>
          <w:sz w:val="22"/>
          <w:szCs w:val="22"/>
          <w:lang w:eastAsia="ar-SA"/>
        </w:rPr>
        <w:lastRenderedPageBreak/>
        <w:t>delays in the rewrite process, the YR 5 global rehosting goal has not been achieved, thus, the YR 5 Goal remains in place as the YR 6 Goal.</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Improving internationalization</w:t>
      </w:r>
    </w:p>
    <w:p w:rsidR="00B937D7" w:rsidRPr="00B937D7" w:rsidRDefault="00B937D7" w:rsidP="00B937D7">
      <w:pPr>
        <w:suppressAutoHyphens/>
        <w:ind w:left="1440"/>
        <w:rPr>
          <w:rFonts w:ascii="Calibri" w:eastAsia="Times New Roman" w:hAnsi="Calibri" w:cs="Calibri"/>
          <w:b/>
          <w:i/>
          <w:sz w:val="22"/>
          <w:szCs w:val="22"/>
          <w:lang w:eastAsia="ar-SA"/>
        </w:rPr>
      </w:pPr>
    </w:p>
    <w:p w:rsidR="00B937D7" w:rsidRPr="00B937D7" w:rsidRDefault="00B937D7" w:rsidP="00B937D7">
      <w:pPr>
        <w:numPr>
          <w:ilvl w:val="0"/>
          <w:numId w:val="4"/>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International outreach and activities</w:t>
      </w:r>
    </w:p>
    <w:p w:rsidR="00B937D7" w:rsidRPr="00B937D7" w:rsidRDefault="00B937D7" w:rsidP="00B937D7">
      <w:pPr>
        <w:suppressAutoHyphens/>
        <w:ind w:left="2160"/>
        <w:rPr>
          <w:rFonts w:ascii="Calibri" w:eastAsia="Times New Roman" w:hAnsi="Calibri" w:cs="Calibri"/>
          <w:sz w:val="22"/>
          <w:szCs w:val="22"/>
          <w:lang w:eastAsia="ar-SA"/>
        </w:rPr>
      </w:pPr>
    </w:p>
    <w:p w:rsidR="00B937D7" w:rsidRPr="00B937D7" w:rsidRDefault="00B937D7" w:rsidP="00B937D7">
      <w:pPr>
        <w:autoSpaceDE w:val="0"/>
        <w:autoSpaceDN w:val="0"/>
        <w:adjustRightInd w:val="0"/>
        <w:rPr>
          <w:rFonts w:ascii="Calibri" w:eastAsia="Times New Roman" w:hAnsi="Calibri" w:cs="Calibri"/>
          <w:i/>
          <w:sz w:val="22"/>
          <w:szCs w:val="22"/>
        </w:rPr>
      </w:pPr>
    </w:p>
    <w:p w:rsidR="009347D5" w:rsidRDefault="00146C47" w:rsidP="00B937D7">
      <w:pPr>
        <w:autoSpaceDE w:val="0"/>
        <w:autoSpaceDN w:val="0"/>
        <w:adjustRightInd w:val="0"/>
        <w:rPr>
          <w:rFonts w:ascii="Calibri" w:eastAsia="Times New Roman" w:hAnsi="Calibri" w:cs="Calibri"/>
          <w:i/>
          <w:sz w:val="22"/>
          <w:szCs w:val="22"/>
        </w:rPr>
      </w:pPr>
      <w:r>
        <w:rPr>
          <w:rFonts w:ascii="Calibri" w:eastAsia="Times New Roman" w:hAnsi="Calibri" w:cs="Calibri"/>
          <w:i/>
          <w:sz w:val="22"/>
          <w:szCs w:val="22"/>
        </w:rPr>
        <w:t xml:space="preserve">The BHL-Africa officially launched during a ceremony hosted by </w:t>
      </w:r>
      <w:r w:rsidR="009347D5">
        <w:rPr>
          <w:rFonts w:ascii="Calibri" w:eastAsia="Times New Roman" w:hAnsi="Calibri" w:cs="Calibri"/>
          <w:i/>
          <w:sz w:val="22"/>
          <w:szCs w:val="22"/>
        </w:rPr>
        <w:t xml:space="preserve">the South African National Biodiversity Institute (SANBI) at the Pretoria National Botanical Garden in Pretoria, South Africa on April 15, 2013. </w:t>
      </w:r>
      <w:r w:rsidR="009347D5" w:rsidRPr="009347D5">
        <w:rPr>
          <w:rFonts w:ascii="Calibri" w:eastAsia="Times New Roman" w:hAnsi="Calibri" w:cs="Calibri"/>
          <w:i/>
          <w:sz w:val="22"/>
          <w:szCs w:val="22"/>
        </w:rPr>
        <w:t>Over two dozen representatives from institutions that have either signed or intend to sign the BHL-Africa MOU were present. Additionally, s</w:t>
      </w:r>
      <w:r w:rsidR="0017074B">
        <w:rPr>
          <w:rFonts w:ascii="Calibri" w:eastAsia="Times New Roman" w:hAnsi="Calibri" w:cs="Calibri"/>
          <w:i/>
          <w:sz w:val="22"/>
          <w:szCs w:val="22"/>
        </w:rPr>
        <w:t>ix US BHL colleagues</w:t>
      </w:r>
      <w:r w:rsidR="009347D5" w:rsidRPr="009347D5">
        <w:rPr>
          <w:rFonts w:ascii="Calibri" w:eastAsia="Times New Roman" w:hAnsi="Calibri" w:cs="Calibri"/>
          <w:i/>
          <w:sz w:val="22"/>
          <w:szCs w:val="22"/>
        </w:rPr>
        <w:t xml:space="preserve"> were invited to attend</w:t>
      </w:r>
      <w:r w:rsidR="009347D5">
        <w:rPr>
          <w:rFonts w:ascii="Calibri" w:eastAsia="Times New Roman" w:hAnsi="Calibri" w:cs="Calibri"/>
          <w:i/>
          <w:sz w:val="22"/>
          <w:szCs w:val="22"/>
        </w:rPr>
        <w:t xml:space="preserve">. A two-day workshop followed the launch, focusing on such topics as governance, collaboration, communication, outreach, and digitization workflow. </w:t>
      </w:r>
    </w:p>
    <w:p w:rsidR="009347D5" w:rsidRDefault="009347D5" w:rsidP="00B937D7">
      <w:pPr>
        <w:autoSpaceDE w:val="0"/>
        <w:autoSpaceDN w:val="0"/>
        <w:adjustRightInd w:val="0"/>
        <w:rPr>
          <w:rFonts w:ascii="Calibri" w:eastAsia="Times New Roman" w:hAnsi="Calibri" w:cs="Calibri"/>
          <w:i/>
          <w:sz w:val="22"/>
          <w:szCs w:val="22"/>
        </w:rPr>
      </w:pPr>
    </w:p>
    <w:p w:rsidR="009347D5" w:rsidRDefault="009347D5" w:rsidP="00B937D7">
      <w:pPr>
        <w:autoSpaceDE w:val="0"/>
        <w:autoSpaceDN w:val="0"/>
        <w:adjustRightInd w:val="0"/>
        <w:rPr>
          <w:rFonts w:ascii="Calibri" w:eastAsia="Times New Roman" w:hAnsi="Calibri" w:cs="Calibri"/>
          <w:i/>
          <w:sz w:val="22"/>
          <w:szCs w:val="22"/>
        </w:rPr>
      </w:pPr>
      <w:r w:rsidRPr="009347D5">
        <w:rPr>
          <w:rFonts w:ascii="Calibri" w:eastAsia="Times New Roman" w:hAnsi="Calibri" w:cs="Calibri"/>
          <w:i/>
          <w:sz w:val="22"/>
          <w:szCs w:val="22"/>
        </w:rPr>
        <w:t>The BHL-Africa Steering Committee was also elected at the meeting. BHL-Africa has been divided into three regional nodes: North/Central; Eastern; Southern. Each regional node elects two representatives for the Steering Committee. Currently, there is no representation in North/Central Africa within the project, so only four members (two from Southern, two from Eastern) were elected at the meeting. Elected members include: Anne-Lise Fourie (SANBI, Southern); Ria Groenewald (University of Pretoria, Southern); Ashah Owano (National Museums of Kenya, Eastern); and Loi Namugenyi (Uganda National Council for Science and Technology, Eastern). Lawrence Monda (National Museums of Kenya) was elected as the BHL-Africa Technical Representative.</w:t>
      </w:r>
      <w:r>
        <w:rPr>
          <w:rFonts w:ascii="Calibri" w:eastAsia="Times New Roman" w:hAnsi="Calibri" w:cs="Calibri"/>
          <w:i/>
          <w:sz w:val="22"/>
          <w:szCs w:val="22"/>
        </w:rPr>
        <w:t xml:space="preserve"> </w:t>
      </w:r>
    </w:p>
    <w:p w:rsidR="00B937D7" w:rsidRDefault="00B937D7" w:rsidP="00B937D7">
      <w:pPr>
        <w:autoSpaceDE w:val="0"/>
        <w:autoSpaceDN w:val="0"/>
        <w:adjustRightInd w:val="0"/>
        <w:rPr>
          <w:rFonts w:ascii="Calibri" w:eastAsia="Times New Roman" w:hAnsi="Calibri" w:cs="Calibri"/>
          <w:i/>
          <w:sz w:val="22"/>
          <w:szCs w:val="22"/>
        </w:rPr>
      </w:pPr>
    </w:p>
    <w:p w:rsidR="009347D5" w:rsidRDefault="009347D5" w:rsidP="00B937D7">
      <w:pPr>
        <w:autoSpaceDE w:val="0"/>
        <w:autoSpaceDN w:val="0"/>
        <w:adjustRightInd w:val="0"/>
        <w:rPr>
          <w:rFonts w:ascii="Calibri" w:eastAsia="Times New Roman" w:hAnsi="Calibri" w:cs="Calibri"/>
          <w:i/>
          <w:sz w:val="22"/>
          <w:szCs w:val="22"/>
        </w:rPr>
      </w:pPr>
      <w:r>
        <w:rPr>
          <w:rFonts w:ascii="Calibri" w:eastAsia="Times New Roman" w:hAnsi="Calibri" w:cs="Calibri"/>
          <w:i/>
          <w:sz w:val="22"/>
          <w:szCs w:val="22"/>
        </w:rPr>
        <w:t>BHL-Africa will contribute digitized texts to the main BHL portal. An installation of Macaw, which allows users to upload content digitized outside of th</w:t>
      </w:r>
      <w:r w:rsidR="00A001A5">
        <w:rPr>
          <w:rFonts w:ascii="Calibri" w:eastAsia="Times New Roman" w:hAnsi="Calibri" w:cs="Calibri"/>
          <w:i/>
          <w:sz w:val="22"/>
          <w:szCs w:val="22"/>
        </w:rPr>
        <w:t>e Internet Archive workflow for</w:t>
      </w:r>
      <w:r>
        <w:rPr>
          <w:rFonts w:ascii="Calibri" w:eastAsia="Times New Roman" w:hAnsi="Calibri" w:cs="Calibri"/>
          <w:i/>
          <w:sz w:val="22"/>
          <w:szCs w:val="22"/>
        </w:rPr>
        <w:t xml:space="preserve"> ingestion into IA and BHL, has been installed at the University of Pretoria. As a virtualized installation, staff at BHL-Africa institutions throughout the continent will be able to log-in to the Pretoria installation to </w:t>
      </w:r>
      <w:r w:rsidR="00E0274B">
        <w:rPr>
          <w:rFonts w:ascii="Calibri" w:eastAsia="Times New Roman" w:hAnsi="Calibri" w:cs="Calibri"/>
          <w:i/>
          <w:sz w:val="22"/>
          <w:szCs w:val="22"/>
        </w:rPr>
        <w:t>upload their scans to BHL</w:t>
      </w:r>
      <w:r w:rsidR="00E835D9">
        <w:rPr>
          <w:rFonts w:ascii="Calibri" w:eastAsia="Times New Roman" w:hAnsi="Calibri" w:cs="Calibri"/>
          <w:i/>
          <w:sz w:val="22"/>
          <w:szCs w:val="22"/>
        </w:rPr>
        <w:t xml:space="preserve"> through IA</w:t>
      </w:r>
      <w:r>
        <w:rPr>
          <w:rFonts w:ascii="Calibri" w:eastAsia="Times New Roman" w:hAnsi="Calibri" w:cs="Calibri"/>
          <w:i/>
          <w:sz w:val="22"/>
          <w:szCs w:val="22"/>
        </w:rPr>
        <w:t xml:space="preserve">. </w:t>
      </w:r>
    </w:p>
    <w:p w:rsidR="009347D5" w:rsidRPr="00B937D7" w:rsidRDefault="009347D5" w:rsidP="00B937D7">
      <w:pPr>
        <w:autoSpaceDE w:val="0"/>
        <w:autoSpaceDN w:val="0"/>
        <w:adjustRightInd w:val="0"/>
        <w:rPr>
          <w:rFonts w:ascii="Calibri" w:eastAsia="Times New Roman" w:hAnsi="Calibri" w:cs="Calibri"/>
          <w:i/>
          <w:sz w:val="22"/>
          <w:szCs w:val="22"/>
        </w:rPr>
      </w:pPr>
    </w:p>
    <w:p w:rsidR="00B937D7" w:rsidRPr="00B937D7" w:rsidRDefault="00B937D7" w:rsidP="00B937D7">
      <w:pPr>
        <w:autoSpaceDE w:val="0"/>
        <w:autoSpaceDN w:val="0"/>
        <w:adjustRightInd w:val="0"/>
        <w:rPr>
          <w:rFonts w:ascii="Calibri" w:eastAsia="Times New Roman" w:hAnsi="Calibri" w:cs="Calibri"/>
          <w:i/>
          <w:sz w:val="22"/>
          <w:szCs w:val="22"/>
        </w:rPr>
      </w:pPr>
      <w:r w:rsidRPr="00B937D7">
        <w:rPr>
          <w:rFonts w:ascii="Calibri" w:eastAsia="Times New Roman" w:hAnsi="Calibri" w:cs="Calibri"/>
          <w:i/>
          <w:sz w:val="22"/>
          <w:szCs w:val="22"/>
        </w:rPr>
        <w:t xml:space="preserve">BHL-Australia continues to contribute digitized texts to the BHL project via the Macaw software </w:t>
      </w:r>
      <w:r w:rsidR="009347D5">
        <w:rPr>
          <w:rFonts w:ascii="Calibri" w:eastAsia="Times New Roman" w:hAnsi="Calibri" w:cs="Calibri"/>
          <w:i/>
          <w:sz w:val="22"/>
          <w:szCs w:val="22"/>
        </w:rPr>
        <w:t>as well</w:t>
      </w:r>
      <w:r w:rsidRPr="00B937D7">
        <w:rPr>
          <w:rFonts w:ascii="Calibri" w:eastAsia="Times New Roman" w:hAnsi="Calibri" w:cs="Calibri"/>
          <w:i/>
          <w:sz w:val="22"/>
          <w:szCs w:val="22"/>
        </w:rPr>
        <w:t xml:space="preserve">. To date, BHL-Australia has contributed </w:t>
      </w:r>
      <w:r w:rsidR="00B0134B">
        <w:rPr>
          <w:rFonts w:ascii="Calibri" w:eastAsia="Times New Roman" w:hAnsi="Calibri" w:cs="Calibri"/>
          <w:i/>
          <w:sz w:val="22"/>
          <w:szCs w:val="22"/>
        </w:rPr>
        <w:t>64,778</w:t>
      </w:r>
      <w:r w:rsidRPr="00B937D7">
        <w:rPr>
          <w:rFonts w:ascii="Calibri" w:eastAsia="Times New Roman" w:hAnsi="Calibri" w:cs="Calibri"/>
          <w:i/>
          <w:sz w:val="22"/>
          <w:szCs w:val="22"/>
        </w:rPr>
        <w:t xml:space="preserve"> pages to BHL via this method. Work to merge the BHL-US/UK portal and the BHL-Australia portal desi</w:t>
      </w:r>
      <w:r w:rsidR="009347D5">
        <w:rPr>
          <w:rFonts w:ascii="Calibri" w:eastAsia="Times New Roman" w:hAnsi="Calibri" w:cs="Calibri"/>
          <w:i/>
          <w:sz w:val="22"/>
          <w:szCs w:val="22"/>
        </w:rPr>
        <w:t xml:space="preserve">gns and functionalities </w:t>
      </w:r>
      <w:r w:rsidR="00257AAC">
        <w:rPr>
          <w:rFonts w:ascii="Calibri" w:eastAsia="Times New Roman" w:hAnsi="Calibri" w:cs="Calibri"/>
          <w:i/>
          <w:sz w:val="22"/>
          <w:szCs w:val="22"/>
        </w:rPr>
        <w:t>is also</w:t>
      </w:r>
      <w:r w:rsidR="00CC49DA">
        <w:rPr>
          <w:rFonts w:ascii="Calibri" w:eastAsia="Times New Roman" w:hAnsi="Calibri" w:cs="Calibri"/>
          <w:i/>
          <w:sz w:val="22"/>
          <w:szCs w:val="22"/>
        </w:rPr>
        <w:t xml:space="preserve"> complet</w:t>
      </w:r>
      <w:r w:rsidR="00BB3276">
        <w:rPr>
          <w:rFonts w:ascii="Calibri" w:eastAsia="Times New Roman" w:hAnsi="Calibri" w:cs="Calibri"/>
          <w:i/>
          <w:sz w:val="22"/>
          <w:szCs w:val="22"/>
        </w:rPr>
        <w:t>e</w:t>
      </w:r>
      <w:r w:rsidRPr="00B937D7">
        <w:rPr>
          <w:rFonts w:ascii="Calibri" w:eastAsia="Times New Roman" w:hAnsi="Calibri" w:cs="Calibri"/>
          <w:i/>
          <w:sz w:val="22"/>
          <w:szCs w:val="22"/>
        </w:rPr>
        <w:t xml:space="preserve">. See “Tool Implementation” for more information. </w:t>
      </w:r>
    </w:p>
    <w:p w:rsidR="00B937D7" w:rsidRPr="00B937D7" w:rsidRDefault="00B937D7" w:rsidP="00B937D7">
      <w:pPr>
        <w:autoSpaceDE w:val="0"/>
        <w:autoSpaceDN w:val="0"/>
        <w:adjustRightInd w:val="0"/>
        <w:rPr>
          <w:rFonts w:ascii="Calibri" w:eastAsia="Times New Roman" w:hAnsi="Calibri" w:cs="Calibri"/>
          <w:i/>
          <w:sz w:val="22"/>
          <w:szCs w:val="22"/>
        </w:rPr>
      </w:pPr>
    </w:p>
    <w:p w:rsidR="00B937D7" w:rsidRPr="00B937D7" w:rsidRDefault="00B937D7" w:rsidP="00B937D7">
      <w:pPr>
        <w:autoSpaceDE w:val="0"/>
        <w:autoSpaceDN w:val="0"/>
        <w:adjustRightInd w:val="0"/>
        <w:rPr>
          <w:rFonts w:ascii="Calibri" w:eastAsia="Times New Roman" w:hAnsi="Calibri" w:cs="Calibri"/>
          <w:i/>
          <w:sz w:val="22"/>
          <w:szCs w:val="22"/>
        </w:rPr>
      </w:pPr>
      <w:r w:rsidRPr="00B937D7">
        <w:rPr>
          <w:rFonts w:ascii="Calibri" w:eastAsia="Times New Roman" w:hAnsi="Calibri" w:cs="Calibri"/>
          <w:i/>
          <w:sz w:val="22"/>
          <w:szCs w:val="22"/>
        </w:rPr>
        <w:t xml:space="preserve">BHL Europe Director Henning Scholz has accepted a new position with Europeana and </w:t>
      </w:r>
      <w:r w:rsidR="00E11C2E">
        <w:rPr>
          <w:rFonts w:ascii="Calibri" w:eastAsia="Times New Roman" w:hAnsi="Calibri" w:cs="Calibri"/>
          <w:i/>
          <w:sz w:val="22"/>
          <w:szCs w:val="22"/>
        </w:rPr>
        <w:t>has left</w:t>
      </w:r>
      <w:r w:rsidRPr="00B937D7">
        <w:rPr>
          <w:rFonts w:ascii="Calibri" w:eastAsia="Times New Roman" w:hAnsi="Calibri" w:cs="Calibri"/>
          <w:i/>
          <w:sz w:val="22"/>
          <w:szCs w:val="22"/>
        </w:rPr>
        <w:t xml:space="preserve"> BHL Europe and the Berlin Natural History Museum. A new BHL-Europe Director, and a new Global-BHL Vice-Chair, have yet to be appointed. </w:t>
      </w:r>
    </w:p>
    <w:p w:rsidR="00B937D7" w:rsidRPr="00B937D7" w:rsidRDefault="00B937D7" w:rsidP="00B937D7">
      <w:pPr>
        <w:autoSpaceDE w:val="0"/>
        <w:autoSpaceDN w:val="0"/>
        <w:adjustRightInd w:val="0"/>
        <w:rPr>
          <w:rFonts w:ascii="Calibri" w:eastAsia="Times New Roman" w:hAnsi="Calibri" w:cs="Calibri"/>
          <w:i/>
          <w:sz w:val="22"/>
          <w:szCs w:val="22"/>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Due to these changes, development on the GRIB (or the Global Reference Index to Biodiversity, which was to serve as a workflow management tool that could be utilized by all global BHL partners) has been suspended. There are now no plans to implement this tool, and BHL partners will continue using existing de-duplication tools to manage scanning coordination.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BHL-Brazil continues to contribute citations to BHL’s article repository, Citebank. These citations link back to full-text PDFs available on the BH</w:t>
      </w:r>
      <w:r w:rsidR="00844B4E">
        <w:rPr>
          <w:rFonts w:ascii="Calibri" w:eastAsia="Times New Roman" w:hAnsi="Calibri" w:cs="Calibri"/>
          <w:i/>
          <w:sz w:val="22"/>
          <w:szCs w:val="22"/>
          <w:lang w:eastAsia="ar-SA"/>
        </w:rPr>
        <w:t>L-Brazil website. To date, 7,177</w:t>
      </w:r>
      <w:r w:rsidRPr="00B937D7">
        <w:rPr>
          <w:rFonts w:ascii="Calibri" w:eastAsia="Times New Roman" w:hAnsi="Calibri" w:cs="Calibri"/>
          <w:i/>
          <w:sz w:val="22"/>
          <w:szCs w:val="22"/>
          <w:lang w:eastAsia="ar-SA"/>
        </w:rPr>
        <w:t xml:space="preserve"> citations from BHL-Brazil have been added to Citebank.</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lastRenderedPageBreak/>
        <w:t>To date, BHL’s global p</w:t>
      </w:r>
      <w:r w:rsidR="00F23772">
        <w:rPr>
          <w:rFonts w:ascii="Calibri" w:eastAsia="Times New Roman" w:hAnsi="Calibri" w:cs="Calibri"/>
          <w:i/>
          <w:sz w:val="22"/>
          <w:szCs w:val="22"/>
          <w:lang w:eastAsia="ar-SA"/>
        </w:rPr>
        <w:t>artners have contributed 363,402</w:t>
      </w:r>
      <w:r w:rsidR="002E172D">
        <w:rPr>
          <w:rFonts w:ascii="Calibri" w:eastAsia="Times New Roman" w:hAnsi="Calibri" w:cs="Calibri"/>
          <w:i/>
          <w:sz w:val="22"/>
          <w:szCs w:val="22"/>
          <w:lang w:eastAsia="ar-SA"/>
        </w:rPr>
        <w:t xml:space="preserve"> pages to the BHL</w:t>
      </w:r>
      <w:r w:rsidRPr="00B937D7">
        <w:rPr>
          <w:rFonts w:ascii="Calibri" w:eastAsia="Times New Roman" w:hAnsi="Calibri" w:cs="Calibri"/>
          <w:i/>
          <w:sz w:val="22"/>
          <w:szCs w:val="22"/>
          <w:lang w:eastAsia="ar-SA"/>
        </w:rPr>
        <w:t xml:space="preserve"> portal. BHL’s global partners</w:t>
      </w:r>
      <w:r w:rsidR="00BB0735">
        <w:rPr>
          <w:rFonts w:ascii="Calibri" w:eastAsia="Times New Roman" w:hAnsi="Calibri" w:cs="Calibri"/>
          <w:i/>
          <w:sz w:val="22"/>
          <w:szCs w:val="22"/>
          <w:lang w:eastAsia="ar-SA"/>
        </w:rPr>
        <w:t xml:space="preserve"> contributing content</w:t>
      </w:r>
      <w:r w:rsidRPr="00B937D7">
        <w:rPr>
          <w:rFonts w:ascii="Calibri" w:eastAsia="Times New Roman" w:hAnsi="Calibri" w:cs="Calibri"/>
          <w:i/>
          <w:sz w:val="22"/>
          <w:szCs w:val="22"/>
          <w:lang w:eastAsia="ar-SA"/>
        </w:rPr>
        <w:t xml:space="preserve"> include BHL-Australia, BHL-Europe,</w:t>
      </w:r>
      <w:r w:rsidR="00F23772">
        <w:rPr>
          <w:rFonts w:ascii="Calibri" w:eastAsia="Times New Roman" w:hAnsi="Calibri" w:cs="Calibri"/>
          <w:i/>
          <w:sz w:val="22"/>
          <w:szCs w:val="22"/>
          <w:lang w:eastAsia="ar-SA"/>
        </w:rPr>
        <w:t xml:space="preserve"> </w:t>
      </w:r>
      <w:r w:rsidRPr="00B937D7">
        <w:rPr>
          <w:rFonts w:ascii="Calibri" w:eastAsia="Times New Roman" w:hAnsi="Calibri" w:cs="Calibri"/>
          <w:i/>
          <w:sz w:val="22"/>
          <w:szCs w:val="22"/>
          <w:lang w:eastAsia="ar-SA"/>
        </w:rPr>
        <w:t>and BHL-China.</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numPr>
          <w:ilvl w:val="0"/>
          <w:numId w:val="4"/>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Agreements/MOUs</w:t>
      </w:r>
    </w:p>
    <w:p w:rsidR="00B937D7" w:rsidRPr="00B937D7" w:rsidRDefault="00B937D7" w:rsidP="00B937D7">
      <w:pPr>
        <w:suppressAutoHyphens/>
        <w:rPr>
          <w:rFonts w:ascii="Calibri" w:eastAsia="Times New Roman" w:hAnsi="Calibri" w:cs="Calibri"/>
          <w:i/>
          <w:sz w:val="22"/>
          <w:szCs w:val="22"/>
          <w:lang w:eastAsia="ar-SA"/>
        </w:rPr>
      </w:pPr>
    </w:p>
    <w:p w:rsid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BHL continues discussions with the California Digital Library, and has entered into discussions with the National Agricultural Library, regarding BHL membership. As mentioned in “Management and Staff Tra</w:t>
      </w:r>
      <w:r w:rsidR="00173A3B">
        <w:rPr>
          <w:rFonts w:ascii="Calibri" w:eastAsia="Times New Roman" w:hAnsi="Calibri" w:cs="Calibri"/>
          <w:i/>
          <w:sz w:val="22"/>
          <w:szCs w:val="22"/>
          <w:lang w:eastAsia="ar-SA"/>
        </w:rPr>
        <w:t xml:space="preserve">nsitions,” Library of Congress </w:t>
      </w:r>
      <w:r w:rsidRPr="00B937D7">
        <w:rPr>
          <w:rFonts w:ascii="Calibri" w:eastAsia="Times New Roman" w:hAnsi="Calibri" w:cs="Calibri"/>
          <w:i/>
          <w:sz w:val="22"/>
          <w:szCs w:val="22"/>
          <w:lang w:eastAsia="ar-SA"/>
        </w:rPr>
        <w:t>and the American Mu</w:t>
      </w:r>
      <w:r w:rsidR="003D4E28">
        <w:rPr>
          <w:rFonts w:ascii="Calibri" w:eastAsia="Times New Roman" w:hAnsi="Calibri" w:cs="Calibri"/>
          <w:i/>
          <w:sz w:val="22"/>
          <w:szCs w:val="22"/>
          <w:lang w:eastAsia="ar-SA"/>
        </w:rPr>
        <w:t>seum of Natural History have</w:t>
      </w:r>
      <w:r w:rsidRPr="00B937D7">
        <w:rPr>
          <w:rFonts w:ascii="Calibri" w:eastAsia="Times New Roman" w:hAnsi="Calibri" w:cs="Calibri"/>
          <w:i/>
          <w:sz w:val="22"/>
          <w:szCs w:val="22"/>
          <w:lang w:eastAsia="ar-SA"/>
        </w:rPr>
        <w:t xml:space="preserve"> joined BHL at the Steering Committee level. </w:t>
      </w:r>
    </w:p>
    <w:p w:rsidR="00381633" w:rsidRDefault="00381633" w:rsidP="00B937D7">
      <w:pPr>
        <w:suppressAutoHyphens/>
        <w:rPr>
          <w:rFonts w:ascii="Calibri" w:eastAsia="Times New Roman" w:hAnsi="Calibri" w:cs="Calibri"/>
          <w:i/>
          <w:sz w:val="22"/>
          <w:szCs w:val="22"/>
          <w:lang w:eastAsia="ar-SA"/>
        </w:rPr>
      </w:pPr>
    </w:p>
    <w:p w:rsidR="00381633" w:rsidRPr="00B937D7" w:rsidRDefault="00381633"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As part of the 2013 BHL Institutional Council Meeting (see “Meetings, Conferences and Workshops” for more information), a group was formed to update the BHL membership document. This document outlines requirements and guidelines for new BHL members. Discussions also occurred regarding revising BHL’s membership structure. Further considerations in this area will occur within the BH</w:t>
      </w:r>
      <w:r w:rsidR="001E279D">
        <w:rPr>
          <w:rFonts w:ascii="Calibri" w:eastAsia="Times New Roman" w:hAnsi="Calibri" w:cs="Calibri"/>
          <w:i/>
          <w:sz w:val="22"/>
          <w:szCs w:val="22"/>
          <w:lang w:eastAsia="ar-SA"/>
        </w:rPr>
        <w:t>L</w:t>
      </w:r>
      <w:r>
        <w:rPr>
          <w:rFonts w:ascii="Calibri" w:eastAsia="Times New Roman" w:hAnsi="Calibri" w:cs="Calibri"/>
          <w:i/>
          <w:sz w:val="22"/>
          <w:szCs w:val="22"/>
          <w:lang w:eastAsia="ar-SA"/>
        </w:rPr>
        <w:t xml:space="preserve"> Executive Committee.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Increasing content</w:t>
      </w:r>
    </w:p>
    <w:p w:rsidR="00B937D7" w:rsidRPr="00B937D7" w:rsidRDefault="00B937D7" w:rsidP="00B937D7">
      <w:pPr>
        <w:suppressAutoHyphens/>
        <w:ind w:left="1440"/>
        <w:rPr>
          <w:rFonts w:ascii="Calibri" w:eastAsia="Times New Roman" w:hAnsi="Calibri" w:cs="Calibri"/>
          <w:sz w:val="22"/>
          <w:szCs w:val="22"/>
          <w:lang w:eastAsia="ar-SA"/>
        </w:rPr>
      </w:pPr>
    </w:p>
    <w:p w:rsidR="00B937D7" w:rsidRPr="00B937D7" w:rsidRDefault="00B94A47"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BHL collections now constitute 59,679 titles and 112,867 volumes, </w:t>
      </w:r>
      <w:r w:rsidR="008075B6">
        <w:rPr>
          <w:rFonts w:ascii="Calibri" w:eastAsia="Times New Roman" w:hAnsi="Calibri" w:cs="Calibri"/>
          <w:i/>
          <w:iCs/>
          <w:sz w:val="22"/>
          <w:szCs w:val="22"/>
          <w:lang w:eastAsia="ar-SA"/>
        </w:rPr>
        <w:t>comprising</w:t>
      </w:r>
      <w:r w:rsidR="00B937D7" w:rsidRPr="00B937D7">
        <w:rPr>
          <w:rFonts w:ascii="Calibri" w:eastAsia="Times New Roman" w:hAnsi="Calibri" w:cs="Calibri"/>
          <w:i/>
          <w:iCs/>
          <w:sz w:val="22"/>
          <w:szCs w:val="22"/>
          <w:lang w:eastAsia="ar-SA"/>
        </w:rPr>
        <w:t xml:space="preserve"> 40,</w:t>
      </w:r>
      <w:r>
        <w:rPr>
          <w:rFonts w:ascii="Calibri" w:eastAsia="Times New Roman" w:hAnsi="Calibri" w:cs="Calibri"/>
          <w:i/>
          <w:iCs/>
          <w:sz w:val="22"/>
          <w:szCs w:val="22"/>
          <w:lang w:eastAsia="ar-SA"/>
        </w:rPr>
        <w:t>722,204</w:t>
      </w:r>
      <w:r w:rsidR="00B937D7" w:rsidRPr="00B937D7">
        <w:rPr>
          <w:rFonts w:ascii="Calibri" w:eastAsia="Times New Roman" w:hAnsi="Calibri" w:cs="Calibri"/>
          <w:bCs/>
          <w:i/>
          <w:iCs/>
          <w:sz w:val="22"/>
          <w:szCs w:val="22"/>
          <w:lang w:eastAsia="ar-SA"/>
        </w:rPr>
        <w:t xml:space="preserve"> pages </w:t>
      </w:r>
      <w:r>
        <w:rPr>
          <w:rFonts w:ascii="Calibri" w:eastAsia="Times New Roman" w:hAnsi="Calibri" w:cs="Calibri"/>
          <w:bCs/>
          <w:i/>
          <w:iCs/>
          <w:sz w:val="22"/>
          <w:szCs w:val="22"/>
          <w:lang w:eastAsia="ar-SA"/>
        </w:rPr>
        <w:t>in BHL (April 2013)</w:t>
      </w:r>
      <w:r w:rsidR="00B937D7" w:rsidRPr="00B937D7">
        <w:rPr>
          <w:rFonts w:ascii="Calibri" w:eastAsia="Times New Roman" w:hAnsi="Calibri" w:cs="Calibri"/>
          <w:bCs/>
          <w:i/>
          <w:iCs/>
          <w:sz w:val="22"/>
          <w:szCs w:val="22"/>
          <w:lang w:eastAsia="ar-SA"/>
        </w:rPr>
        <w:t xml:space="preserve">. </w:t>
      </w:r>
      <w:r w:rsidR="00B937D7" w:rsidRPr="00B937D7">
        <w:rPr>
          <w:rFonts w:ascii="Calibri" w:eastAsia="Times New Roman" w:hAnsi="Calibri" w:cs="Calibri"/>
          <w:i/>
          <w:iCs/>
          <w:sz w:val="22"/>
          <w:szCs w:val="22"/>
          <w:lang w:eastAsia="ar-SA"/>
        </w:rPr>
        <w:t xml:space="preserve"> Permissions for digiti</w:t>
      </w:r>
      <w:r w:rsidR="00893863">
        <w:rPr>
          <w:rFonts w:ascii="Calibri" w:eastAsia="Times New Roman" w:hAnsi="Calibri" w:cs="Calibri"/>
          <w:i/>
          <w:iCs/>
          <w:sz w:val="22"/>
          <w:szCs w:val="22"/>
          <w:lang w:eastAsia="ar-SA"/>
        </w:rPr>
        <w:t>zing 273</w:t>
      </w:r>
      <w:r w:rsidR="00B937D7" w:rsidRPr="00B937D7">
        <w:rPr>
          <w:rFonts w:ascii="Calibri" w:eastAsia="Times New Roman" w:hAnsi="Calibri" w:cs="Calibri"/>
          <w:i/>
          <w:iCs/>
          <w:sz w:val="22"/>
          <w:szCs w:val="22"/>
          <w:lang w:eastAsia="ar-SA"/>
        </w:rPr>
        <w:t xml:space="preserve"> publications within copyright, mostly significant serial runs, have been obtained from </w:t>
      </w:r>
      <w:r w:rsidR="00476E03">
        <w:rPr>
          <w:rFonts w:ascii="Calibri" w:eastAsia="Times New Roman" w:hAnsi="Calibri" w:cs="Calibri"/>
          <w:i/>
          <w:iCs/>
          <w:sz w:val="22"/>
          <w:szCs w:val="22"/>
          <w:lang w:eastAsia="ar-SA"/>
        </w:rPr>
        <w:t>125 licensors</w:t>
      </w:r>
      <w:r w:rsidR="00B937D7" w:rsidRPr="00B937D7">
        <w:rPr>
          <w:rFonts w:ascii="Calibri" w:eastAsia="Times New Roman" w:hAnsi="Calibri" w:cs="Calibri"/>
          <w:i/>
          <w:iCs/>
          <w:sz w:val="22"/>
          <w:szCs w:val="22"/>
          <w:lang w:eastAsia="ar-SA"/>
        </w:rPr>
        <w:t xml:space="preserve">.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numPr>
          <w:ilvl w:val="0"/>
          <w:numId w:val="10"/>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Content contributions</w:t>
      </w:r>
    </w:p>
    <w:p w:rsidR="00B937D7" w:rsidRPr="00B937D7" w:rsidRDefault="00B937D7" w:rsidP="00B937D7">
      <w:pPr>
        <w:numPr>
          <w:ilvl w:val="0"/>
          <w:numId w:val="10"/>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Content related activities</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Contribution to the BHL Flickr account continues, with </w:t>
      </w:r>
      <w:r w:rsidR="00BB26EE">
        <w:rPr>
          <w:rFonts w:ascii="Calibri" w:eastAsia="Times New Roman" w:hAnsi="Calibri" w:cs="Calibri"/>
          <w:i/>
          <w:sz w:val="22"/>
          <w:szCs w:val="22"/>
          <w:lang w:eastAsia="ar-SA"/>
        </w:rPr>
        <w:t>73,449</w:t>
      </w:r>
      <w:r w:rsidRPr="00B937D7">
        <w:rPr>
          <w:rFonts w:ascii="Calibri" w:eastAsia="Times New Roman" w:hAnsi="Calibri" w:cs="Calibri"/>
          <w:i/>
          <w:sz w:val="22"/>
          <w:szCs w:val="22"/>
          <w:lang w:eastAsia="ar-SA"/>
        </w:rPr>
        <w:t xml:space="preserve"> images currently added to the collection. The Flickr account pulls out the amazing natural history illustrations from BHL books and serves them up to users in an easy, approachable manner. It continues to be one of the most popular services offered by BHL, and has instigated a great deal of discussion about providing better access to BHL illustrations.</w:t>
      </w:r>
    </w:p>
    <w:p w:rsidR="00B937D7" w:rsidRPr="00B937D7" w:rsidRDefault="00B937D7" w:rsidP="00B937D7">
      <w:pPr>
        <w:suppressAutoHyphens/>
        <w:rPr>
          <w:rFonts w:ascii="Calibri" w:eastAsia="Times New Roman" w:hAnsi="Calibri" w:cs="Calibri"/>
          <w:i/>
          <w:sz w:val="22"/>
          <w:szCs w:val="22"/>
          <w:lang w:eastAsia="ar-SA"/>
        </w:rPr>
      </w:pPr>
    </w:p>
    <w:p w:rsid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In February, 2012, BHL launched the Biodiversity Heritage Library on iTunes U, consisting of collections of select BHL material centered on such themes as “Extinct Species,” “Rarest of the Rare,” “Charles Darwin’s Library,” and “Theodore Roosevelt.” New iTunes U collections are released on a quarterly basis. </w:t>
      </w:r>
      <w:r w:rsidR="00EC56B1">
        <w:rPr>
          <w:rFonts w:ascii="Calibri" w:eastAsia="Times New Roman" w:hAnsi="Calibri" w:cs="Calibri"/>
          <w:i/>
          <w:sz w:val="22"/>
          <w:szCs w:val="22"/>
          <w:lang w:eastAsia="ar-SA"/>
        </w:rPr>
        <w:t xml:space="preserve">This quarter, BHL released two new iTunes U collections: Notable Women in Natural History and </w:t>
      </w:r>
      <w:r w:rsidR="00EC56B1" w:rsidRPr="00EC56B1">
        <w:rPr>
          <w:rFonts w:ascii="Calibri" w:eastAsia="Times New Roman" w:hAnsi="Calibri" w:cs="Calibri"/>
          <w:i/>
          <w:sz w:val="22"/>
          <w:szCs w:val="22"/>
          <w:lang w:eastAsia="ar-SA"/>
        </w:rPr>
        <w:t>Connecting Content through Archival Field Notes</w:t>
      </w:r>
      <w:r w:rsidR="00EC56B1">
        <w:rPr>
          <w:rFonts w:ascii="Calibri" w:eastAsia="Times New Roman" w:hAnsi="Calibri" w:cs="Calibri"/>
          <w:i/>
          <w:sz w:val="22"/>
          <w:szCs w:val="22"/>
          <w:lang w:eastAsia="ar-SA"/>
        </w:rPr>
        <w:t xml:space="preserve">. </w:t>
      </w:r>
    </w:p>
    <w:p w:rsidR="00024BE6" w:rsidRDefault="00024BE6" w:rsidP="00B937D7">
      <w:pPr>
        <w:suppressAutoHyphens/>
        <w:rPr>
          <w:rFonts w:ascii="Calibri" w:eastAsia="Times New Roman" w:hAnsi="Calibri" w:cs="Calibri"/>
          <w:i/>
          <w:sz w:val="22"/>
          <w:szCs w:val="22"/>
          <w:lang w:eastAsia="ar-SA"/>
        </w:rPr>
      </w:pPr>
    </w:p>
    <w:p w:rsidR="00024BE6" w:rsidRDefault="00024BE6"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The Notable Women in Natural History collection features </w:t>
      </w:r>
      <w:r w:rsidRPr="00024BE6">
        <w:rPr>
          <w:rFonts w:ascii="Calibri" w:eastAsia="Times New Roman" w:hAnsi="Calibri" w:cs="Calibri"/>
          <w:i/>
          <w:sz w:val="22"/>
          <w:szCs w:val="22"/>
          <w:lang w:eastAsia="ar-SA"/>
        </w:rPr>
        <w:t xml:space="preserve">selected works created by women who made direct contributions to the study of Botany and Zoology either by way of authoring or editing works on the subject or by providing critical illustrations to support the works authored by someone else. </w:t>
      </w:r>
      <w:r>
        <w:rPr>
          <w:rFonts w:ascii="Calibri" w:eastAsia="Times New Roman" w:hAnsi="Calibri" w:cs="Calibri"/>
          <w:i/>
          <w:sz w:val="22"/>
          <w:szCs w:val="22"/>
          <w:lang w:eastAsia="ar-SA"/>
        </w:rPr>
        <w:t>It was created to coincide with Women’s History Month</w:t>
      </w:r>
      <w:r w:rsidR="00223F5C">
        <w:rPr>
          <w:rFonts w:ascii="Calibri" w:eastAsia="Times New Roman" w:hAnsi="Calibri" w:cs="Calibri"/>
          <w:i/>
          <w:sz w:val="22"/>
          <w:szCs w:val="22"/>
          <w:lang w:eastAsia="ar-SA"/>
        </w:rPr>
        <w:t xml:space="preserve"> in March</w:t>
      </w:r>
      <w:r>
        <w:rPr>
          <w:rFonts w:ascii="Calibri" w:eastAsia="Times New Roman" w:hAnsi="Calibri" w:cs="Calibri"/>
          <w:i/>
          <w:sz w:val="22"/>
          <w:szCs w:val="22"/>
          <w:lang w:eastAsia="ar-SA"/>
        </w:rPr>
        <w:t xml:space="preserve">. </w:t>
      </w:r>
    </w:p>
    <w:p w:rsidR="00972FA2" w:rsidRDefault="00972FA2" w:rsidP="00B937D7">
      <w:pPr>
        <w:suppressAutoHyphens/>
        <w:rPr>
          <w:rFonts w:ascii="Calibri" w:eastAsia="Times New Roman" w:hAnsi="Calibri" w:cs="Calibri"/>
          <w:i/>
          <w:sz w:val="22"/>
          <w:szCs w:val="22"/>
          <w:lang w:eastAsia="ar-SA"/>
        </w:rPr>
      </w:pPr>
    </w:p>
    <w:p w:rsidR="00972FA2" w:rsidRPr="00B937D7" w:rsidRDefault="00972FA2"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The Field Notes collection was created in collaboration with the Connecting Content project. This project, an IMLS National Leadership grant-funded undertaking, </w:t>
      </w:r>
      <w:r w:rsidRPr="00972FA2">
        <w:rPr>
          <w:rFonts w:ascii="Calibri" w:eastAsia="Times New Roman" w:hAnsi="Calibri" w:cs="Calibri"/>
          <w:i/>
          <w:sz w:val="22"/>
          <w:szCs w:val="22"/>
          <w:lang w:eastAsia="ar-SA"/>
        </w:rPr>
        <w:t>aims to digitize published scientific findings, their related field books and specimens, and metadata for these items, link all of these resources, and make them available for harvesting, reuse, and repurposing without cost. At this point, the bulk of the field books selected for this project</w:t>
      </w:r>
      <w:r w:rsidR="00024BE6">
        <w:rPr>
          <w:rFonts w:ascii="Calibri" w:eastAsia="Times New Roman" w:hAnsi="Calibri" w:cs="Calibri"/>
          <w:i/>
          <w:sz w:val="22"/>
          <w:szCs w:val="22"/>
          <w:lang w:eastAsia="ar-SA"/>
        </w:rPr>
        <w:t xml:space="preserve"> (61 titles in all)</w:t>
      </w:r>
      <w:r w:rsidRPr="00972FA2">
        <w:rPr>
          <w:rFonts w:ascii="Calibri" w:eastAsia="Times New Roman" w:hAnsi="Calibri" w:cs="Calibri"/>
          <w:i/>
          <w:sz w:val="22"/>
          <w:szCs w:val="22"/>
          <w:lang w:eastAsia="ar-SA"/>
        </w:rPr>
        <w:t xml:space="preserve"> have been digitized and made available through the Biodiversity Heritage Library.</w:t>
      </w:r>
      <w:r w:rsidR="00024BE6">
        <w:rPr>
          <w:rFonts w:ascii="Calibri" w:eastAsia="Times New Roman" w:hAnsi="Calibri" w:cs="Calibri"/>
          <w:i/>
          <w:sz w:val="22"/>
          <w:szCs w:val="22"/>
          <w:lang w:eastAsia="ar-SA"/>
        </w:rPr>
        <w:t xml:space="preserve"> The iTunes U collection features a select portion of these titles.</w:t>
      </w:r>
    </w:p>
    <w:p w:rsidR="00B937D7" w:rsidRPr="00B937D7" w:rsidRDefault="00B937D7" w:rsidP="00B937D7">
      <w:pPr>
        <w:suppressAutoHyphens/>
        <w:rPr>
          <w:rFonts w:ascii="Calibri" w:eastAsia="Times New Roman" w:hAnsi="Calibri" w:cs="Calibri"/>
          <w:i/>
          <w:sz w:val="22"/>
          <w:szCs w:val="22"/>
          <w:lang w:eastAsia="ar-SA"/>
        </w:rPr>
      </w:pPr>
    </w:p>
    <w:p w:rsidR="00B937D7" w:rsidRDefault="00232013" w:rsidP="00B937D7">
      <w:pPr>
        <w:suppressAutoHyphens/>
        <w:rPr>
          <w:rFonts w:ascii="Calibri" w:eastAsia="Times New Roman" w:hAnsi="Calibri" w:cs="Calibri"/>
          <w:i/>
          <w:sz w:val="22"/>
          <w:szCs w:val="22"/>
          <w:lang w:eastAsia="ar-SA"/>
        </w:rPr>
      </w:pPr>
      <w:r w:rsidRPr="00232013">
        <w:rPr>
          <w:rFonts w:ascii="Calibri" w:eastAsia="Times New Roman" w:hAnsi="Calibri" w:cs="Calibri"/>
          <w:i/>
          <w:sz w:val="22"/>
          <w:szCs w:val="22"/>
          <w:lang w:eastAsia="ar-SA"/>
        </w:rPr>
        <w:t>The Biodiversity Heritage Library now has its own collection of images in the Encyclopedia of Life</w:t>
      </w:r>
      <w:r>
        <w:rPr>
          <w:rFonts w:ascii="Calibri" w:eastAsia="Times New Roman" w:hAnsi="Calibri" w:cs="Calibri"/>
          <w:i/>
          <w:sz w:val="22"/>
          <w:szCs w:val="22"/>
          <w:lang w:eastAsia="ar-SA"/>
        </w:rPr>
        <w:t>.</w:t>
      </w:r>
      <w:r w:rsidRPr="00232013">
        <w:rPr>
          <w:rFonts w:ascii="Calibri" w:eastAsia="Times New Roman" w:hAnsi="Calibri" w:cs="Calibri"/>
          <w:i/>
          <w:sz w:val="22"/>
          <w:szCs w:val="22"/>
          <w:lang w:eastAsia="ar-SA"/>
        </w:rPr>
        <w:t xml:space="preserve"> This collection is comprised of images that have been tagged with species name machine tags.</w:t>
      </w:r>
      <w:r w:rsidR="00CE1F0E">
        <w:rPr>
          <w:rFonts w:ascii="Calibri" w:eastAsia="Times New Roman" w:hAnsi="Calibri" w:cs="Calibri"/>
          <w:i/>
          <w:sz w:val="22"/>
          <w:szCs w:val="22"/>
          <w:lang w:eastAsia="ar-SA"/>
        </w:rPr>
        <w:t xml:space="preserve"> EOL periodically harvests tagged images from the BHL Flickr for inclusion in the EOL collection.</w:t>
      </w:r>
      <w:r w:rsidRPr="00232013">
        <w:rPr>
          <w:rFonts w:ascii="Calibri" w:eastAsia="Times New Roman" w:hAnsi="Calibri" w:cs="Calibri"/>
          <w:i/>
          <w:sz w:val="22"/>
          <w:szCs w:val="22"/>
          <w:lang w:eastAsia="ar-SA"/>
        </w:rPr>
        <w:t xml:space="preserve"> The collection currently </w:t>
      </w:r>
      <w:r w:rsidR="00DF048D">
        <w:rPr>
          <w:rFonts w:ascii="Calibri" w:eastAsia="Times New Roman" w:hAnsi="Calibri" w:cs="Calibri"/>
          <w:i/>
          <w:sz w:val="22"/>
          <w:szCs w:val="22"/>
          <w:lang w:eastAsia="ar-SA"/>
        </w:rPr>
        <w:t>holds</w:t>
      </w:r>
      <w:r w:rsidRPr="00232013">
        <w:rPr>
          <w:rFonts w:ascii="Calibri" w:eastAsia="Times New Roman" w:hAnsi="Calibri" w:cs="Calibri"/>
          <w:i/>
          <w:sz w:val="22"/>
          <w:szCs w:val="22"/>
          <w:lang w:eastAsia="ar-SA"/>
        </w:rPr>
        <w:t xml:space="preserve"> </w:t>
      </w:r>
      <w:r w:rsidR="00B2599A">
        <w:rPr>
          <w:rFonts w:ascii="Calibri" w:eastAsia="Times New Roman" w:hAnsi="Calibri" w:cs="Calibri"/>
          <w:i/>
          <w:sz w:val="22"/>
          <w:szCs w:val="22"/>
          <w:lang w:eastAsia="ar-SA"/>
        </w:rPr>
        <w:t>2,742</w:t>
      </w:r>
      <w:r w:rsidRPr="00232013">
        <w:rPr>
          <w:rFonts w:ascii="Calibri" w:eastAsia="Times New Roman" w:hAnsi="Calibri" w:cs="Calibri"/>
          <w:i/>
          <w:sz w:val="22"/>
          <w:szCs w:val="22"/>
          <w:lang w:eastAsia="ar-SA"/>
        </w:rPr>
        <w:t xml:space="preserve"> images representing </w:t>
      </w:r>
      <w:r w:rsidR="00B2599A">
        <w:rPr>
          <w:rFonts w:ascii="Calibri" w:eastAsia="Times New Roman" w:hAnsi="Calibri" w:cs="Calibri"/>
          <w:i/>
          <w:sz w:val="22"/>
          <w:szCs w:val="22"/>
          <w:lang w:eastAsia="ar-SA"/>
        </w:rPr>
        <w:t>3,349</w:t>
      </w:r>
      <w:r w:rsidRPr="00232013">
        <w:rPr>
          <w:rFonts w:ascii="Calibri" w:eastAsia="Times New Roman" w:hAnsi="Calibri" w:cs="Calibri"/>
          <w:i/>
          <w:sz w:val="22"/>
          <w:szCs w:val="22"/>
          <w:lang w:eastAsia="ar-SA"/>
        </w:rPr>
        <w:t xml:space="preserve"> taxa, and will continue to grow as additional illustrations are tagged in the </w:t>
      </w:r>
      <w:r w:rsidRPr="00BB23A2">
        <w:rPr>
          <w:rFonts w:ascii="Calibri" w:eastAsia="Times New Roman" w:hAnsi="Calibri" w:cs="Calibri"/>
          <w:i/>
          <w:sz w:val="22"/>
          <w:szCs w:val="22"/>
          <w:lang w:eastAsia="ar-SA"/>
        </w:rPr>
        <w:t>BHL Flickr</w:t>
      </w:r>
      <w:r w:rsidR="00BB23A2">
        <w:rPr>
          <w:rFonts w:ascii="Calibri" w:eastAsia="Times New Roman" w:hAnsi="Calibri" w:cs="Calibri"/>
          <w:i/>
          <w:sz w:val="22"/>
          <w:szCs w:val="22"/>
          <w:lang w:eastAsia="ar-SA"/>
        </w:rPr>
        <w:t>.</w:t>
      </w:r>
      <w:r w:rsidR="00B937D7" w:rsidRPr="00B937D7">
        <w:rPr>
          <w:rFonts w:ascii="Calibri" w:eastAsia="Times New Roman" w:hAnsi="Calibri" w:cs="Calibri"/>
          <w:i/>
          <w:sz w:val="22"/>
          <w:szCs w:val="22"/>
          <w:lang w:eastAsia="ar-SA"/>
        </w:rPr>
        <w:t xml:space="preserve"> These harvested images</w:t>
      </w:r>
      <w:r w:rsidR="00BB23A2">
        <w:rPr>
          <w:rFonts w:ascii="Calibri" w:eastAsia="Times New Roman" w:hAnsi="Calibri" w:cs="Calibri"/>
          <w:i/>
          <w:sz w:val="22"/>
          <w:szCs w:val="22"/>
          <w:lang w:eastAsia="ar-SA"/>
        </w:rPr>
        <w:t xml:space="preserve"> are</w:t>
      </w:r>
      <w:r w:rsidR="00B937D7" w:rsidRPr="00B937D7">
        <w:rPr>
          <w:rFonts w:ascii="Calibri" w:eastAsia="Times New Roman" w:hAnsi="Calibri" w:cs="Calibri"/>
          <w:i/>
          <w:sz w:val="22"/>
          <w:szCs w:val="22"/>
          <w:lang w:eastAsia="ar-SA"/>
        </w:rPr>
        <w:t xml:space="preserve"> uploaded to EOL with a non-trusted status, allowing EOL curators to decide whether the species name tags associated with the images are correct. </w:t>
      </w:r>
    </w:p>
    <w:p w:rsidR="00005BE8" w:rsidRDefault="00005BE8" w:rsidP="00B937D7">
      <w:pPr>
        <w:suppressAutoHyphens/>
        <w:rPr>
          <w:rFonts w:ascii="Calibri" w:eastAsia="Times New Roman" w:hAnsi="Calibri" w:cs="Calibri"/>
          <w:i/>
          <w:sz w:val="22"/>
          <w:szCs w:val="22"/>
          <w:lang w:eastAsia="ar-SA"/>
        </w:rPr>
      </w:pPr>
    </w:p>
    <w:p w:rsidR="00B937D7" w:rsidRPr="00B937D7" w:rsidRDefault="00005BE8"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BHL has now implemented the ability to support articles. </w:t>
      </w:r>
      <w:r w:rsidR="009A3C03" w:rsidRPr="009A3C03">
        <w:rPr>
          <w:rFonts w:ascii="Calibri" w:eastAsia="Times New Roman" w:hAnsi="Calibri" w:cs="Calibri"/>
          <w:i/>
          <w:sz w:val="22"/>
          <w:szCs w:val="22"/>
          <w:lang w:eastAsia="ar-SA"/>
        </w:rPr>
        <w:t>Using algorithms developed by Rod Page of BioStor</w:t>
      </w:r>
      <w:r w:rsidR="009A3C03">
        <w:rPr>
          <w:rFonts w:ascii="Calibri" w:eastAsia="Times New Roman" w:hAnsi="Calibri" w:cs="Calibri"/>
          <w:i/>
          <w:sz w:val="22"/>
          <w:szCs w:val="22"/>
          <w:lang w:eastAsia="ar-SA"/>
        </w:rPr>
        <w:t>,</w:t>
      </w:r>
      <w:r w:rsidR="009A3C03" w:rsidRPr="009A3C03">
        <w:rPr>
          <w:rFonts w:ascii="Calibri" w:eastAsia="Times New Roman" w:hAnsi="Calibri" w:cs="Calibri"/>
          <w:i/>
          <w:sz w:val="22"/>
          <w:szCs w:val="22"/>
          <w:lang w:eastAsia="ar-SA"/>
        </w:rPr>
        <w:t xml:space="preserve"> a selection of BHL content has been broken down to individua</w:t>
      </w:r>
      <w:r w:rsidR="009A3C03">
        <w:rPr>
          <w:rFonts w:ascii="Calibri" w:eastAsia="Times New Roman" w:hAnsi="Calibri" w:cs="Calibri"/>
          <w:i/>
          <w:sz w:val="22"/>
          <w:szCs w:val="22"/>
          <w:lang w:eastAsia="ar-SA"/>
        </w:rPr>
        <w:t>l articles and parts, which ar</w:t>
      </w:r>
      <w:r w:rsidR="009A3C03" w:rsidRPr="009A3C03">
        <w:rPr>
          <w:rFonts w:ascii="Calibri" w:eastAsia="Times New Roman" w:hAnsi="Calibri" w:cs="Calibri"/>
          <w:i/>
          <w:sz w:val="22"/>
          <w:szCs w:val="22"/>
          <w:lang w:eastAsia="ar-SA"/>
        </w:rPr>
        <w:t xml:space="preserve">e indexed and searchable on BHL. Furthermore, a new tab in the advanced search screen </w:t>
      </w:r>
      <w:r w:rsidR="00D7040D">
        <w:rPr>
          <w:rFonts w:ascii="Calibri" w:eastAsia="Times New Roman" w:hAnsi="Calibri" w:cs="Calibri"/>
          <w:i/>
          <w:sz w:val="22"/>
          <w:szCs w:val="22"/>
          <w:lang w:eastAsia="ar-SA"/>
        </w:rPr>
        <w:t>allows users</w:t>
      </w:r>
      <w:r w:rsidR="009A3C03" w:rsidRPr="009A3C03">
        <w:rPr>
          <w:rFonts w:ascii="Calibri" w:eastAsia="Times New Roman" w:hAnsi="Calibri" w:cs="Calibri"/>
          <w:i/>
          <w:sz w:val="22"/>
          <w:szCs w:val="22"/>
          <w:lang w:eastAsia="ar-SA"/>
        </w:rPr>
        <w:t xml:space="preserve"> to search for specific articles. </w:t>
      </w:r>
      <w:r w:rsidR="000F447B">
        <w:rPr>
          <w:rFonts w:ascii="Calibri" w:eastAsia="Times New Roman" w:hAnsi="Calibri" w:cs="Calibri"/>
          <w:i/>
          <w:sz w:val="22"/>
          <w:szCs w:val="22"/>
          <w:lang w:eastAsia="ar-SA"/>
        </w:rPr>
        <w:t>The BHL book viewer also includes a new Table of Contents tab, which allows users to see the articles indexed within the book being viewed. In BHL’s back-end, a</w:t>
      </w:r>
      <w:r w:rsidR="0027389F">
        <w:rPr>
          <w:rFonts w:ascii="Calibri" w:eastAsia="Times New Roman" w:hAnsi="Calibri" w:cs="Calibri"/>
          <w:i/>
          <w:sz w:val="22"/>
          <w:szCs w:val="22"/>
          <w:lang w:eastAsia="ar-SA"/>
        </w:rPr>
        <w:t>n</w:t>
      </w:r>
      <w:r w:rsidR="000F447B">
        <w:rPr>
          <w:rFonts w:ascii="Calibri" w:eastAsia="Times New Roman" w:hAnsi="Calibri" w:cs="Calibri"/>
          <w:i/>
          <w:sz w:val="22"/>
          <w:szCs w:val="22"/>
          <w:lang w:eastAsia="ar-SA"/>
        </w:rPr>
        <w:t xml:space="preserve"> upgrade allows </w:t>
      </w:r>
      <w:r w:rsidR="00FB5833">
        <w:rPr>
          <w:rFonts w:ascii="Calibri" w:eastAsia="Times New Roman" w:hAnsi="Calibri" w:cs="Calibri"/>
          <w:i/>
          <w:sz w:val="22"/>
          <w:szCs w:val="22"/>
          <w:lang w:eastAsia="ar-SA"/>
        </w:rPr>
        <w:t>staff to manually break down BHL</w:t>
      </w:r>
      <w:r w:rsidR="000F447B">
        <w:rPr>
          <w:rFonts w:ascii="Calibri" w:eastAsia="Times New Roman" w:hAnsi="Calibri" w:cs="Calibri"/>
          <w:i/>
          <w:sz w:val="22"/>
          <w:szCs w:val="22"/>
          <w:lang w:eastAsia="ar-SA"/>
        </w:rPr>
        <w:t xml:space="preserve"> books into articles or chapters as well. </w:t>
      </w: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 xml:space="preserve">Improving the user experience </w:t>
      </w:r>
    </w:p>
    <w:p w:rsidR="00B937D7" w:rsidRPr="00B937D7" w:rsidRDefault="00B937D7" w:rsidP="00B937D7">
      <w:pPr>
        <w:suppressAutoHyphens/>
        <w:spacing w:after="200" w:line="276" w:lineRule="auto"/>
        <w:rPr>
          <w:rFonts w:ascii="Calibri" w:eastAsia="Times New Roman" w:hAnsi="Calibri" w:cs="Calibri"/>
          <w:i/>
          <w:iCs/>
          <w:sz w:val="22"/>
          <w:szCs w:val="22"/>
          <w:lang w:eastAsia="ar-SA"/>
        </w:rPr>
      </w:pPr>
    </w:p>
    <w:p w:rsidR="00B937D7" w:rsidRPr="00B937D7" w:rsidRDefault="00B937D7" w:rsidP="00B937D7">
      <w:pPr>
        <w:suppressAutoHyphens/>
        <w:spacing w:after="200" w:line="276" w:lineRule="auto"/>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We continue to collect and promptly respond to user-submitted feedback for BHL. This feedback includes questions, comments, alerts about problems with BHL content, requests for items to be scanned and added to the collection, and, happily, praise from our users. All feedback (called ‘tickets’) is collected via an issue tracking system (called Gemini), and users receive answers to their feedback within 24 hours of receipt. This feedback is directly used to improve content and services on BHL. To</w:t>
      </w:r>
      <w:r w:rsidR="00356103">
        <w:rPr>
          <w:rFonts w:ascii="Calibri" w:eastAsia="Times New Roman" w:hAnsi="Calibri" w:cs="Calibri"/>
          <w:i/>
          <w:iCs/>
          <w:sz w:val="22"/>
          <w:szCs w:val="22"/>
          <w:lang w:eastAsia="ar-SA"/>
        </w:rPr>
        <w:t xml:space="preserve"> date, we’ve received over 5,309</w:t>
      </w:r>
      <w:r w:rsidRPr="00B937D7">
        <w:rPr>
          <w:rFonts w:ascii="Calibri" w:eastAsia="Times New Roman" w:hAnsi="Calibri" w:cs="Calibri"/>
          <w:i/>
          <w:iCs/>
          <w:sz w:val="22"/>
          <w:szCs w:val="22"/>
          <w:lang w:eastAsia="ar-SA"/>
        </w:rPr>
        <w:t xml:space="preserve"> user-submitted tickets. For more feedback statistics, see attached “Gemini Report.”</w:t>
      </w:r>
    </w:p>
    <w:p w:rsidR="00B937D7" w:rsidRPr="00B937D7" w:rsidRDefault="00B937D7" w:rsidP="00B937D7">
      <w:pPr>
        <w:suppressAutoHyphens/>
        <w:spacing w:after="200" w:line="276" w:lineRule="auto"/>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In September, 2012, BHL also began officially gathering statistics on the number of pages manually paginated for the BHL project. Though minimal pagination is asserted at the time of scanning by the scanner, this metadata is usually confined to general page numbers and an indication of the title page. In order to designate issues, articles, and images and plates within BHL scanned content, staff must manually apply these augmentations. From </w:t>
      </w:r>
      <w:r w:rsidR="00C959FD">
        <w:rPr>
          <w:rFonts w:ascii="Calibri" w:eastAsia="Times New Roman" w:hAnsi="Calibri" w:cs="Calibri"/>
          <w:i/>
          <w:iCs/>
          <w:sz w:val="22"/>
          <w:szCs w:val="22"/>
          <w:lang w:eastAsia="ar-SA"/>
        </w:rPr>
        <w:t>February-April</w:t>
      </w:r>
      <w:r w:rsidRPr="00B937D7">
        <w:rPr>
          <w:rFonts w:ascii="Calibri" w:eastAsia="Times New Roman" w:hAnsi="Calibri" w:cs="Calibri"/>
          <w:i/>
          <w:iCs/>
          <w:sz w:val="22"/>
          <w:szCs w:val="22"/>
          <w:lang w:eastAsia="ar-SA"/>
        </w:rPr>
        <w:t xml:space="preserve">, 2013, BHL staff manually paginated </w:t>
      </w:r>
      <w:r w:rsidR="002F0A8C">
        <w:rPr>
          <w:rFonts w:ascii="Calibri" w:eastAsia="Times New Roman" w:hAnsi="Calibri" w:cs="Calibri"/>
          <w:i/>
          <w:iCs/>
          <w:sz w:val="22"/>
          <w:szCs w:val="22"/>
          <w:lang w:eastAsia="ar-SA"/>
        </w:rPr>
        <w:t>116,628</w:t>
      </w:r>
      <w:r w:rsidRPr="00B937D7">
        <w:rPr>
          <w:rFonts w:ascii="Calibri" w:eastAsia="Times New Roman" w:hAnsi="Calibri" w:cs="Calibri"/>
          <w:i/>
          <w:iCs/>
          <w:sz w:val="22"/>
          <w:szCs w:val="22"/>
          <w:lang w:eastAsia="ar-SA"/>
        </w:rPr>
        <w:t xml:space="preserve"> pages.  </w:t>
      </w: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numPr>
          <w:ilvl w:val="0"/>
          <w:numId w:val="5"/>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Tool design and requirement analysis</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Staff at Smithsonian Libraries have begun gathering requirements and have set aside funds for the creation of a complete copy of BHL content on Smithsonian servers, which we hope to have in place by the end of CY13.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It has been decided that Citebank</w:t>
      </w:r>
      <w:r w:rsidR="00005BE8">
        <w:rPr>
          <w:rFonts w:ascii="Calibri" w:eastAsia="Times New Roman" w:hAnsi="Calibri" w:cs="Calibri"/>
          <w:i/>
          <w:sz w:val="22"/>
          <w:szCs w:val="22"/>
          <w:lang w:eastAsia="ar-SA"/>
        </w:rPr>
        <w:t>, BHL’s previous article repository,</w:t>
      </w:r>
      <w:r w:rsidRPr="00B937D7">
        <w:rPr>
          <w:rFonts w:ascii="Calibri" w:eastAsia="Times New Roman" w:hAnsi="Calibri" w:cs="Calibri"/>
          <w:i/>
          <w:sz w:val="22"/>
          <w:szCs w:val="22"/>
          <w:lang w:eastAsia="ar-SA"/>
        </w:rPr>
        <w:t xml:space="preserve"> will be merged into BHL.</w:t>
      </w:r>
      <w:r w:rsidR="00005BE8">
        <w:rPr>
          <w:rFonts w:ascii="Calibri" w:eastAsia="Times New Roman" w:hAnsi="Calibri" w:cs="Calibri"/>
          <w:i/>
          <w:sz w:val="22"/>
          <w:szCs w:val="22"/>
          <w:lang w:eastAsia="ar-SA"/>
        </w:rPr>
        <w:t xml:space="preserve"> Citebank currently houses user-created PDFs and som</w:t>
      </w:r>
      <w:r w:rsidR="001C6F16">
        <w:rPr>
          <w:rFonts w:ascii="Calibri" w:eastAsia="Times New Roman" w:hAnsi="Calibri" w:cs="Calibri"/>
          <w:i/>
          <w:sz w:val="22"/>
          <w:szCs w:val="22"/>
          <w:lang w:eastAsia="ar-SA"/>
        </w:rPr>
        <w:t xml:space="preserve">e PDFs contributed by users that were </w:t>
      </w:r>
      <w:r w:rsidR="00005BE8">
        <w:rPr>
          <w:rFonts w:ascii="Calibri" w:eastAsia="Times New Roman" w:hAnsi="Calibri" w:cs="Calibri"/>
          <w:i/>
          <w:sz w:val="22"/>
          <w:szCs w:val="22"/>
          <w:lang w:eastAsia="ar-SA"/>
        </w:rPr>
        <w:t>uploaded by BHL staff.</w:t>
      </w:r>
      <w:r w:rsidRPr="00B937D7">
        <w:rPr>
          <w:rFonts w:ascii="Calibri" w:eastAsia="Times New Roman" w:hAnsi="Calibri" w:cs="Calibri"/>
          <w:i/>
          <w:sz w:val="22"/>
          <w:szCs w:val="22"/>
          <w:lang w:eastAsia="ar-SA"/>
        </w:rPr>
        <w:t xml:space="preserve"> Staff hope to have Citebank merged into BHL </w:t>
      </w:r>
      <w:r w:rsidR="005963B2">
        <w:rPr>
          <w:rFonts w:ascii="Calibri" w:eastAsia="Times New Roman" w:hAnsi="Calibri" w:cs="Calibri"/>
          <w:i/>
          <w:sz w:val="22"/>
          <w:szCs w:val="22"/>
          <w:lang w:eastAsia="ar-SA"/>
        </w:rPr>
        <w:t>end of calendar, 2013</w:t>
      </w:r>
      <w:r w:rsidRPr="00B937D7">
        <w:rPr>
          <w:rFonts w:ascii="Calibri" w:eastAsia="Times New Roman" w:hAnsi="Calibri" w:cs="Calibri"/>
          <w:i/>
          <w:sz w:val="22"/>
          <w:szCs w:val="22"/>
          <w:lang w:eastAsia="ar-SA"/>
        </w:rPr>
        <w:t xml:space="preserve">. As mentioned in “Strategic Direction,” as a result of these changes, we are suspending Citebank metrics gathering until further notice. Find out more about our plans for Citebank in “Citebank 1 Pager.”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numPr>
          <w:ilvl w:val="0"/>
          <w:numId w:val="5"/>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Tool implementation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7E4CC0"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The new BHL user interface launched on March 18, 2013. The new interface includes:</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numPr>
          <w:ilvl w:val="0"/>
          <w:numId w:val="25"/>
        </w:numPr>
        <w:suppressAutoHyphens/>
        <w:rPr>
          <w:rFonts w:ascii="Calibri" w:eastAsia="Times New Roman" w:hAnsi="Calibri" w:cs="Calibri"/>
          <w:i/>
          <w:sz w:val="22"/>
          <w:szCs w:val="22"/>
          <w:lang w:eastAsia="ar-SA"/>
        </w:rPr>
      </w:pPr>
      <w:r w:rsidRPr="00B937D7">
        <w:rPr>
          <w:rFonts w:ascii="Calibri" w:eastAsia="Times New Roman" w:hAnsi="Calibri" w:cs="Calibri"/>
          <w:b/>
          <w:bCs/>
          <w:i/>
          <w:sz w:val="22"/>
          <w:szCs w:val="22"/>
          <w:lang w:eastAsia="ar-SA"/>
        </w:rPr>
        <w:t>Updated Design:</w:t>
      </w:r>
      <w:r w:rsidRPr="00B937D7">
        <w:rPr>
          <w:rFonts w:ascii="Calibri" w:eastAsia="Times New Roman" w:hAnsi="Calibri" w:cs="Calibri"/>
          <w:i/>
          <w:sz w:val="22"/>
          <w:szCs w:val="22"/>
          <w:lang w:eastAsia="ar-SA"/>
        </w:rPr>
        <w:t xml:space="preserve"> The website's design has been upgraded to reflect the celebrated aesthetics of the BHL-Australia portal. </w:t>
      </w:r>
      <w:r w:rsidRPr="00B937D7">
        <w:rPr>
          <w:rFonts w:ascii="Calibri" w:eastAsia="Times New Roman" w:hAnsi="Calibri" w:cs="Calibri"/>
          <w:b/>
          <w:bCs/>
          <w:i/>
          <w:sz w:val="22"/>
          <w:szCs w:val="22"/>
          <w:lang w:eastAsia="ar-SA"/>
        </w:rPr>
        <w:t xml:space="preserve"> </w:t>
      </w:r>
    </w:p>
    <w:p w:rsidR="00B937D7" w:rsidRPr="00B937D7" w:rsidRDefault="00B937D7" w:rsidP="00B937D7">
      <w:pPr>
        <w:numPr>
          <w:ilvl w:val="0"/>
          <w:numId w:val="25"/>
        </w:numPr>
        <w:suppressAutoHyphens/>
        <w:rPr>
          <w:rFonts w:ascii="Calibri" w:eastAsia="Times New Roman" w:hAnsi="Calibri" w:cs="Calibri"/>
          <w:i/>
          <w:sz w:val="22"/>
          <w:szCs w:val="22"/>
          <w:lang w:eastAsia="ar-SA"/>
        </w:rPr>
      </w:pPr>
      <w:r w:rsidRPr="00B937D7">
        <w:rPr>
          <w:rFonts w:ascii="Calibri" w:eastAsia="Times New Roman" w:hAnsi="Calibri" w:cs="Calibri"/>
          <w:b/>
          <w:bCs/>
          <w:i/>
          <w:sz w:val="22"/>
          <w:szCs w:val="22"/>
          <w:lang w:eastAsia="ar-SA"/>
        </w:rPr>
        <w:t>Article and Chapter Access:</w:t>
      </w:r>
      <w:r w:rsidRPr="00B937D7">
        <w:rPr>
          <w:rFonts w:ascii="Calibri" w:eastAsia="Times New Roman" w:hAnsi="Calibri" w:cs="Calibri"/>
          <w:i/>
          <w:sz w:val="22"/>
          <w:szCs w:val="22"/>
          <w:lang w:eastAsia="ar-SA"/>
        </w:rPr>
        <w:t xml:space="preserve"> The ability to search BHL by article or chapter titles has be</w:t>
      </w:r>
      <w:r w:rsidR="00E01F33">
        <w:rPr>
          <w:rFonts w:ascii="Calibri" w:eastAsia="Times New Roman" w:hAnsi="Calibri" w:cs="Calibri"/>
          <w:i/>
          <w:sz w:val="22"/>
          <w:szCs w:val="22"/>
          <w:lang w:eastAsia="ar-SA"/>
        </w:rPr>
        <w:t>en implemented. To date, over 92</w:t>
      </w:r>
      <w:r w:rsidRPr="00B937D7">
        <w:rPr>
          <w:rFonts w:ascii="Calibri" w:eastAsia="Times New Roman" w:hAnsi="Calibri" w:cs="Calibri"/>
          <w:i/>
          <w:sz w:val="22"/>
          <w:szCs w:val="22"/>
          <w:lang w:eastAsia="ar-SA"/>
        </w:rPr>
        <w:t>,000 articles and chapters have been indexed and are searchable within BHL. Additional articles and chapters will become available as the col</w:t>
      </w:r>
      <w:r w:rsidR="00B367B2">
        <w:rPr>
          <w:rFonts w:ascii="Calibri" w:eastAsia="Times New Roman" w:hAnsi="Calibri" w:cs="Calibri"/>
          <w:i/>
          <w:sz w:val="22"/>
          <w:szCs w:val="22"/>
          <w:lang w:eastAsia="ar-SA"/>
        </w:rPr>
        <w:t>lections continue to be indexed (see “content related activities” for more information).</w:t>
      </w:r>
    </w:p>
    <w:p w:rsidR="00B937D7" w:rsidRPr="00B937D7" w:rsidRDefault="00B937D7" w:rsidP="00B937D7">
      <w:pPr>
        <w:numPr>
          <w:ilvl w:val="0"/>
          <w:numId w:val="25"/>
        </w:numPr>
        <w:suppressAutoHyphens/>
        <w:rPr>
          <w:rFonts w:ascii="Calibri" w:eastAsia="Times New Roman" w:hAnsi="Calibri" w:cs="Calibri"/>
          <w:i/>
          <w:sz w:val="22"/>
          <w:szCs w:val="22"/>
          <w:lang w:eastAsia="ar-SA"/>
        </w:rPr>
      </w:pPr>
      <w:r w:rsidRPr="00B937D7">
        <w:rPr>
          <w:rFonts w:ascii="Calibri" w:eastAsia="Times New Roman" w:hAnsi="Calibri" w:cs="Calibri"/>
          <w:b/>
          <w:bCs/>
          <w:i/>
          <w:sz w:val="22"/>
          <w:szCs w:val="22"/>
          <w:lang w:eastAsia="ar-SA"/>
        </w:rPr>
        <w:t>Open Data Enhancements:</w:t>
      </w:r>
      <w:r w:rsidRPr="00B937D7">
        <w:rPr>
          <w:rFonts w:ascii="Calibri" w:eastAsia="Times New Roman" w:hAnsi="Calibri" w:cs="Calibri"/>
          <w:i/>
          <w:sz w:val="22"/>
          <w:szCs w:val="22"/>
          <w:lang w:eastAsia="ar-SA"/>
        </w:rPr>
        <w:t xml:space="preserve"> BHL's APIs, OpenURL interface, and Data Exports have been modified to include available article and chapter information. </w:t>
      </w:r>
    </w:p>
    <w:p w:rsidR="00B937D7" w:rsidRPr="00B937D7" w:rsidRDefault="00B937D7" w:rsidP="00B937D7">
      <w:pPr>
        <w:numPr>
          <w:ilvl w:val="0"/>
          <w:numId w:val="25"/>
        </w:numPr>
        <w:suppressAutoHyphens/>
        <w:rPr>
          <w:rFonts w:ascii="Calibri" w:eastAsia="Times New Roman" w:hAnsi="Calibri" w:cs="Calibri"/>
          <w:i/>
          <w:sz w:val="22"/>
          <w:szCs w:val="22"/>
          <w:lang w:eastAsia="ar-SA"/>
        </w:rPr>
      </w:pPr>
      <w:r w:rsidRPr="00B937D7">
        <w:rPr>
          <w:rFonts w:ascii="Calibri" w:eastAsia="Times New Roman" w:hAnsi="Calibri" w:cs="Calibri"/>
          <w:b/>
          <w:bCs/>
          <w:i/>
          <w:sz w:val="22"/>
          <w:szCs w:val="22"/>
          <w:lang w:eastAsia="ar-SA"/>
        </w:rPr>
        <w:t xml:space="preserve">Book Viewer Updates: </w:t>
      </w:r>
      <w:r w:rsidRPr="00B937D7">
        <w:rPr>
          <w:rFonts w:ascii="Calibri" w:eastAsia="Times New Roman" w:hAnsi="Calibri" w:cs="Calibri"/>
          <w:i/>
          <w:sz w:val="22"/>
          <w:szCs w:val="22"/>
          <w:lang w:eastAsia="ar-SA"/>
        </w:rPr>
        <w:t xml:space="preserve">The BHL book viewer has been updated, allowing users to view </w:t>
      </w:r>
      <w:r w:rsidR="00A948EB">
        <w:rPr>
          <w:rFonts w:ascii="Calibri" w:eastAsia="Times New Roman" w:hAnsi="Calibri" w:cs="Calibri"/>
          <w:i/>
          <w:sz w:val="22"/>
          <w:szCs w:val="22"/>
          <w:lang w:eastAsia="ar-SA"/>
        </w:rPr>
        <w:t>multiple columns of pages</w:t>
      </w:r>
      <w:r w:rsidRPr="00B937D7">
        <w:rPr>
          <w:rFonts w:ascii="Calibri" w:eastAsia="Times New Roman" w:hAnsi="Calibri" w:cs="Calibri"/>
          <w:i/>
          <w:sz w:val="22"/>
          <w:szCs w:val="22"/>
          <w:lang w:eastAsia="ar-SA"/>
        </w:rPr>
        <w:t xml:space="preserve"> on screen at once and more easily navigate to a specific page within a book. Users can also view OCR text alongside page images, and, where the books have been indexed, users can navigate directly to the articles or chapters within.</w:t>
      </w:r>
    </w:p>
    <w:p w:rsidR="00B937D7" w:rsidRPr="00B937D7" w:rsidRDefault="00B937D7" w:rsidP="00B937D7">
      <w:pPr>
        <w:numPr>
          <w:ilvl w:val="0"/>
          <w:numId w:val="25"/>
        </w:numPr>
        <w:suppressAutoHyphens/>
        <w:rPr>
          <w:rFonts w:ascii="Calibri" w:eastAsia="Times New Roman" w:hAnsi="Calibri" w:cs="Calibri"/>
          <w:i/>
          <w:sz w:val="22"/>
          <w:szCs w:val="22"/>
          <w:lang w:eastAsia="ar-SA"/>
        </w:rPr>
      </w:pPr>
      <w:r w:rsidRPr="00B937D7">
        <w:rPr>
          <w:rFonts w:ascii="Calibri" w:eastAsia="Times New Roman" w:hAnsi="Calibri" w:cs="Calibri"/>
          <w:b/>
          <w:bCs/>
          <w:i/>
          <w:sz w:val="22"/>
          <w:szCs w:val="22"/>
          <w:lang w:eastAsia="ar-SA"/>
        </w:rPr>
        <w:t>PDF Creation Improvements:</w:t>
      </w:r>
      <w:r w:rsidRPr="00B937D7">
        <w:rPr>
          <w:rFonts w:ascii="Calibri" w:eastAsia="Times New Roman" w:hAnsi="Calibri" w:cs="Calibri"/>
          <w:i/>
          <w:sz w:val="22"/>
          <w:szCs w:val="22"/>
          <w:lang w:eastAsia="ar-SA"/>
        </w:rPr>
        <w:t xml:space="preserve"> The custom PDF creation process has been improved, allowing users to select pages for their PDF while in the book-viewer mode and more easily review the PDF before creation.</w:t>
      </w:r>
    </w:p>
    <w:p w:rsidR="00B937D7" w:rsidRPr="00B937D7" w:rsidRDefault="00B937D7" w:rsidP="00B937D7">
      <w:pPr>
        <w:suppressAutoHyphens/>
        <w:rPr>
          <w:rFonts w:ascii="Calibri" w:eastAsia="Times New Roman" w:hAnsi="Calibri" w:cs="Calibri"/>
          <w:i/>
          <w:sz w:val="22"/>
          <w:szCs w:val="22"/>
          <w:lang w:eastAsia="ar-SA"/>
        </w:rPr>
      </w:pPr>
    </w:p>
    <w:p w:rsidR="00B937D7" w:rsidRDefault="00CF192E"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In March, BHL outreach staff implemented a wide-scale publicity campaign</w:t>
      </w:r>
      <w:r w:rsidR="00B937D7" w:rsidRPr="00B937D7">
        <w:rPr>
          <w:rFonts w:ascii="Calibri" w:eastAsia="Times New Roman" w:hAnsi="Calibri" w:cs="Calibri"/>
          <w:i/>
          <w:sz w:val="22"/>
          <w:szCs w:val="22"/>
          <w:lang w:eastAsia="ar-SA"/>
        </w:rPr>
        <w:t xml:space="preserve"> announcing the release of the new we</w:t>
      </w:r>
      <w:r>
        <w:rPr>
          <w:rFonts w:ascii="Calibri" w:eastAsia="Times New Roman" w:hAnsi="Calibri" w:cs="Calibri"/>
          <w:i/>
          <w:sz w:val="22"/>
          <w:szCs w:val="22"/>
          <w:lang w:eastAsia="ar-SA"/>
        </w:rPr>
        <w:t xml:space="preserve">bsite to the public. This </w:t>
      </w:r>
      <w:r w:rsidR="00B937D7" w:rsidRPr="00B937D7">
        <w:rPr>
          <w:rFonts w:ascii="Calibri" w:eastAsia="Times New Roman" w:hAnsi="Calibri" w:cs="Calibri"/>
          <w:i/>
          <w:sz w:val="22"/>
          <w:szCs w:val="22"/>
          <w:lang w:eastAsia="ar-SA"/>
        </w:rPr>
        <w:t>include</w:t>
      </w:r>
      <w:r>
        <w:rPr>
          <w:rFonts w:ascii="Calibri" w:eastAsia="Times New Roman" w:hAnsi="Calibri" w:cs="Calibri"/>
          <w:i/>
          <w:sz w:val="22"/>
          <w:szCs w:val="22"/>
          <w:lang w:eastAsia="ar-SA"/>
        </w:rPr>
        <w:t>d</w:t>
      </w:r>
      <w:r w:rsidR="00B937D7" w:rsidRPr="00B937D7">
        <w:rPr>
          <w:rFonts w:ascii="Calibri" w:eastAsia="Times New Roman" w:hAnsi="Calibri" w:cs="Calibri"/>
          <w:i/>
          <w:sz w:val="22"/>
          <w:szCs w:val="22"/>
          <w:lang w:eastAsia="ar-SA"/>
        </w:rPr>
        <w:t xml:space="preserve"> two blog posts, one published two weeks before the launch and the other published the day of the launch, a press release on the day of the launch, and weekly tweets and Facebook posts, beginning in late February, counting </w:t>
      </w:r>
      <w:r>
        <w:rPr>
          <w:rFonts w:ascii="Calibri" w:eastAsia="Times New Roman" w:hAnsi="Calibri" w:cs="Calibri"/>
          <w:i/>
          <w:sz w:val="22"/>
          <w:szCs w:val="22"/>
          <w:lang w:eastAsia="ar-SA"/>
        </w:rPr>
        <w:t xml:space="preserve">down to the release. Staff </w:t>
      </w:r>
      <w:r w:rsidR="00B937D7" w:rsidRPr="00B937D7">
        <w:rPr>
          <w:rFonts w:ascii="Calibri" w:eastAsia="Times New Roman" w:hAnsi="Calibri" w:cs="Calibri"/>
          <w:i/>
          <w:sz w:val="22"/>
          <w:szCs w:val="22"/>
          <w:lang w:eastAsia="ar-SA"/>
        </w:rPr>
        <w:t>also developed User Instructional materials to guide users through the changes.</w:t>
      </w:r>
    </w:p>
    <w:p w:rsidR="005054D5" w:rsidRDefault="005054D5" w:rsidP="00B937D7">
      <w:pPr>
        <w:suppressAutoHyphens/>
        <w:rPr>
          <w:rFonts w:ascii="Calibri" w:eastAsia="Times New Roman" w:hAnsi="Calibri" w:cs="Calibri"/>
          <w:i/>
          <w:sz w:val="22"/>
          <w:szCs w:val="22"/>
          <w:lang w:eastAsia="ar-SA"/>
        </w:rPr>
      </w:pPr>
    </w:p>
    <w:p w:rsidR="005054D5" w:rsidRDefault="005054D5"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BHL has actively collected user feedback regarding the new UI and has implemented several updates and fixes based on information received. These include:</w:t>
      </w:r>
    </w:p>
    <w:p w:rsidR="005054D5" w:rsidRDefault="005054D5" w:rsidP="008A0D55">
      <w:pPr>
        <w:pStyle w:val="ListParagraph"/>
        <w:numPr>
          <w:ilvl w:val="0"/>
          <w:numId w:val="31"/>
        </w:numPr>
        <w:spacing w:after="0" w:line="240" w:lineRule="auto"/>
        <w:rPr>
          <w:i/>
        </w:rPr>
      </w:pPr>
      <w:r>
        <w:rPr>
          <w:i/>
        </w:rPr>
        <w:t>Adding the ability to download the OCR for selected pages alongside images in BHL custom PDFs</w:t>
      </w:r>
    </w:p>
    <w:p w:rsidR="005054D5" w:rsidRDefault="005054D5" w:rsidP="008A0D55">
      <w:pPr>
        <w:pStyle w:val="ListParagraph"/>
        <w:numPr>
          <w:ilvl w:val="0"/>
          <w:numId w:val="31"/>
        </w:numPr>
        <w:spacing w:after="0" w:line="240" w:lineRule="auto"/>
        <w:rPr>
          <w:i/>
        </w:rPr>
      </w:pPr>
      <w:r>
        <w:rPr>
          <w:i/>
        </w:rPr>
        <w:t>Incorporating the contributing library into the book viewer</w:t>
      </w:r>
    </w:p>
    <w:p w:rsidR="005054D5" w:rsidRDefault="005054D5" w:rsidP="008A0D55">
      <w:pPr>
        <w:pStyle w:val="ListParagraph"/>
        <w:numPr>
          <w:ilvl w:val="0"/>
          <w:numId w:val="31"/>
        </w:numPr>
        <w:spacing w:after="0" w:line="240" w:lineRule="auto"/>
        <w:rPr>
          <w:i/>
        </w:rPr>
      </w:pPr>
      <w:r>
        <w:rPr>
          <w:i/>
        </w:rPr>
        <w:t>Fixing a bug in the PDF generator that did not allow PDFs to be created if only some article information was submitted</w:t>
      </w:r>
    </w:p>
    <w:p w:rsidR="005054D5" w:rsidRDefault="005054D5" w:rsidP="008A0D55">
      <w:pPr>
        <w:pStyle w:val="ListParagraph"/>
        <w:numPr>
          <w:ilvl w:val="0"/>
          <w:numId w:val="31"/>
        </w:numPr>
        <w:spacing w:after="0" w:line="240" w:lineRule="auto"/>
        <w:rPr>
          <w:i/>
        </w:rPr>
      </w:pPr>
      <w:r>
        <w:rPr>
          <w:i/>
        </w:rPr>
        <w:t>Adding the ability to zoom within the custom PDF creation process</w:t>
      </w:r>
    </w:p>
    <w:p w:rsidR="005054D5" w:rsidRPr="005054D5" w:rsidRDefault="005054D5" w:rsidP="008A0D55">
      <w:pPr>
        <w:pStyle w:val="ListParagraph"/>
        <w:numPr>
          <w:ilvl w:val="0"/>
          <w:numId w:val="31"/>
        </w:numPr>
        <w:spacing w:after="0" w:line="240" w:lineRule="auto"/>
        <w:rPr>
          <w:i/>
        </w:rPr>
      </w:pPr>
      <w:r>
        <w:rPr>
          <w:i/>
        </w:rPr>
        <w:t>Updating the search result display to make it more obvious to users that search results are arranged according to content type</w:t>
      </w:r>
      <w:r w:rsidR="00201786">
        <w:rPr>
          <w:i/>
        </w:rPr>
        <w:t xml:space="preserve"> (in beta)</w:t>
      </w:r>
    </w:p>
    <w:p w:rsidR="00B937D7" w:rsidRPr="00B937D7" w:rsidRDefault="00B937D7" w:rsidP="00B937D7">
      <w:pPr>
        <w:suppressAutoHyphens/>
        <w:rPr>
          <w:rFonts w:ascii="Calibri" w:eastAsia="Times New Roman" w:hAnsi="Calibri" w:cs="Calibri"/>
          <w:i/>
          <w:iCs/>
          <w:sz w:val="22"/>
          <w:szCs w:val="22"/>
          <w:lang w:eastAsia="ar-SA"/>
        </w:rPr>
      </w:pPr>
    </w:p>
    <w:p w:rsid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BHL technical staff </w:t>
      </w:r>
      <w:r w:rsidR="00BE0709">
        <w:rPr>
          <w:rFonts w:ascii="Calibri" w:eastAsia="Times New Roman" w:hAnsi="Calibri" w:cs="Calibri"/>
          <w:i/>
          <w:iCs/>
          <w:sz w:val="22"/>
          <w:szCs w:val="22"/>
          <w:lang w:eastAsia="ar-SA"/>
        </w:rPr>
        <w:t>have also implemented</w:t>
      </w:r>
      <w:r w:rsidRPr="00B937D7">
        <w:rPr>
          <w:rFonts w:ascii="Calibri" w:eastAsia="Times New Roman" w:hAnsi="Calibri" w:cs="Calibri"/>
          <w:i/>
          <w:iCs/>
          <w:sz w:val="22"/>
          <w:szCs w:val="22"/>
          <w:lang w:eastAsia="ar-SA"/>
        </w:rPr>
        <w:t xml:space="preserve"> a new taxon name finding algorithm capable of identifying previously undiscovered taxon names throughout the BHL corpus. Test applications of this algorithm on a portion of the BHL corpus resulted in an increase in nearly 50 million name instances in BHL, translating to over 20 million new unique names identified. </w:t>
      </w:r>
    </w:p>
    <w:p w:rsidR="00714EFD" w:rsidRDefault="00714EFD" w:rsidP="00B937D7">
      <w:pPr>
        <w:suppressAutoHyphens/>
        <w:rPr>
          <w:rFonts w:ascii="Calibri" w:eastAsia="Times New Roman" w:hAnsi="Calibri" w:cs="Calibri"/>
          <w:i/>
          <w:iCs/>
          <w:sz w:val="22"/>
          <w:szCs w:val="22"/>
          <w:lang w:eastAsia="ar-SA"/>
        </w:rPr>
      </w:pPr>
    </w:p>
    <w:p w:rsidR="00714EFD" w:rsidRPr="00714EFD" w:rsidRDefault="00714EFD"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As mentioned previously, SIL BHL staff have developed a software called Macaw that allows users to upload content scanned outside of the Internet Archive workflow into IA so that it can be ingested into BHL. </w:t>
      </w:r>
      <w:r>
        <w:rPr>
          <w:rFonts w:ascii="Calibri" w:eastAsia="Times New Roman" w:hAnsi="Calibri" w:cs="Calibri"/>
          <w:i/>
          <w:sz w:val="22"/>
          <w:szCs w:val="22"/>
          <w:lang w:eastAsia="ar-SA"/>
        </w:rPr>
        <w:t>Two remote installations of Macaw have been implemented: one at the Missouri Botanical Garden for use in the Art of Life project, and another at the University of Pretoria in South Africa (see “International Outreach and Activities” for more information)</w:t>
      </w:r>
      <w:r w:rsidRPr="00B937D7">
        <w:rPr>
          <w:rFonts w:ascii="Calibri" w:eastAsia="Times New Roman" w:hAnsi="Calibri" w:cs="Calibri"/>
          <w:i/>
          <w:sz w:val="22"/>
          <w:szCs w:val="22"/>
          <w:lang w:eastAsia="ar-SA"/>
        </w:rPr>
        <w:t>.</w:t>
      </w:r>
      <w:r>
        <w:rPr>
          <w:rFonts w:ascii="Calibri" w:eastAsia="Times New Roman" w:hAnsi="Calibri" w:cs="Calibri"/>
          <w:i/>
          <w:sz w:val="22"/>
          <w:szCs w:val="22"/>
          <w:lang w:eastAsia="ar-SA"/>
        </w:rPr>
        <w:t xml:space="preserve"> Smithsonian Libraries is currently working </w:t>
      </w:r>
      <w:r>
        <w:rPr>
          <w:rFonts w:ascii="Calibri" w:eastAsia="Times New Roman" w:hAnsi="Calibri" w:cs="Calibri"/>
          <w:i/>
          <w:sz w:val="22"/>
          <w:szCs w:val="22"/>
          <w:lang w:eastAsia="ar-SA"/>
        </w:rPr>
        <w:lastRenderedPageBreak/>
        <w:t>with OCIO to set up a third remote installation at SIL that can be used by partners in the US and the UK to upload content to BHL.</w:t>
      </w:r>
      <w:r w:rsidRPr="00B937D7">
        <w:rPr>
          <w:rFonts w:ascii="Calibri" w:eastAsia="Times New Roman" w:hAnsi="Calibri" w:cs="Calibri"/>
          <w:i/>
          <w:sz w:val="22"/>
          <w:szCs w:val="22"/>
          <w:lang w:eastAsia="ar-SA"/>
        </w:rPr>
        <w:t xml:space="preserve"> </w:t>
      </w: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Engaging the wider scientific community</w:t>
      </w:r>
    </w:p>
    <w:p w:rsidR="00B937D7" w:rsidRPr="00B937D7" w:rsidRDefault="00B937D7" w:rsidP="00B937D7">
      <w:pPr>
        <w:suppressAutoHyphens/>
        <w:ind w:left="1440"/>
        <w:rPr>
          <w:rFonts w:ascii="Calibri" w:eastAsia="Times New Roman" w:hAnsi="Calibri" w:cs="Calibri"/>
          <w:b/>
          <w:i/>
          <w:sz w:val="22"/>
          <w:szCs w:val="22"/>
          <w:lang w:eastAsia="ar-SA"/>
        </w:rPr>
      </w:pPr>
    </w:p>
    <w:p w:rsidR="00B937D7" w:rsidRPr="00B937D7" w:rsidRDefault="00B937D7" w:rsidP="00B937D7">
      <w:pPr>
        <w:suppressAutoHyphens/>
        <w:ind w:left="1440"/>
        <w:rPr>
          <w:rFonts w:ascii="Calibri" w:eastAsia="Times New Roman" w:hAnsi="Calibri" w:cs="Calibri"/>
          <w:i/>
          <w:sz w:val="22"/>
          <w:szCs w:val="22"/>
          <w:lang w:eastAsia="ar-SA"/>
        </w:rPr>
      </w:pPr>
      <w:r w:rsidRPr="00B937D7">
        <w:rPr>
          <w:rFonts w:ascii="Calibri" w:eastAsia="Times New Roman" w:hAnsi="Calibri" w:cs="Calibri"/>
          <w:sz w:val="22"/>
          <w:szCs w:val="22"/>
          <w:lang w:eastAsia="ar-SA"/>
        </w:rPr>
        <w:t>i.</w:t>
      </w:r>
      <w:r w:rsidRPr="00B937D7">
        <w:rPr>
          <w:rFonts w:ascii="Calibri" w:eastAsia="Times New Roman" w:hAnsi="Calibri" w:cs="Calibri"/>
          <w:sz w:val="22"/>
          <w:szCs w:val="22"/>
          <w:lang w:eastAsia="ar-SA"/>
        </w:rPr>
        <w:tab/>
      </w:r>
      <w:r w:rsidRPr="00B937D7">
        <w:rPr>
          <w:rFonts w:ascii="Calibri" w:eastAsia="Times New Roman" w:hAnsi="Calibri" w:cs="Calibri"/>
          <w:i/>
          <w:sz w:val="22"/>
          <w:szCs w:val="22"/>
          <w:lang w:eastAsia="ar-SA"/>
        </w:rPr>
        <w:t>Scientific outreach</w:t>
      </w:r>
    </w:p>
    <w:p w:rsidR="00B937D7" w:rsidRPr="00B937D7" w:rsidRDefault="00B937D7" w:rsidP="00B937D7">
      <w:pPr>
        <w:suppressAutoHyphens/>
        <w:rPr>
          <w:rFonts w:ascii="Calibri" w:eastAsia="Times New Roman" w:hAnsi="Calibri" w:cs="Calibri"/>
          <w:i/>
          <w:sz w:val="22"/>
          <w:szCs w:val="22"/>
          <w:lang w:eastAsia="ar-SA"/>
        </w:rPr>
      </w:pPr>
    </w:p>
    <w:p w:rsid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In order to engage with our scientific community, and understand how they use BHL and what they need from BHL, we continue to publish a monthly blog series entitled “BHL and Our Users,” in which we feature a different user in each post and interview them about their work and how they use BHL to support that work. Though not exclusively featuring scientific users, a majority of the user base interviewed are scientists. </w:t>
      </w:r>
    </w:p>
    <w:p w:rsidR="00FA4228" w:rsidRDefault="00FA4228" w:rsidP="00B937D7">
      <w:pPr>
        <w:suppressAutoHyphens/>
        <w:rPr>
          <w:rFonts w:ascii="Calibri" w:eastAsia="Times New Roman" w:hAnsi="Calibri" w:cs="Calibri"/>
          <w:i/>
          <w:sz w:val="22"/>
          <w:szCs w:val="22"/>
          <w:lang w:eastAsia="ar-SA"/>
        </w:rPr>
      </w:pPr>
    </w:p>
    <w:p w:rsidR="00FA4228" w:rsidRDefault="00FA4228"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DOIs (Digital Object Identifiers) assigned to BHL content allows us to track usage originating from users clicking on citations to BHL content in external sources. Each DOI resolution translates to a visit to BHL and represents a baseline for how much traffic comes to BHL because users cite our collections. This past year, we have had 79,441 DOI resolutions. </w:t>
      </w:r>
    </w:p>
    <w:p w:rsidR="00A54331" w:rsidRDefault="00A54331" w:rsidP="00B937D7">
      <w:pPr>
        <w:suppressAutoHyphens/>
        <w:rPr>
          <w:rFonts w:ascii="Calibri" w:eastAsia="Times New Roman" w:hAnsi="Calibri" w:cs="Calibri"/>
          <w:i/>
          <w:sz w:val="22"/>
          <w:szCs w:val="22"/>
          <w:lang w:eastAsia="ar-SA"/>
        </w:rPr>
      </w:pPr>
    </w:p>
    <w:p w:rsidR="008575BE" w:rsidRPr="008575BE" w:rsidRDefault="00FB3087" w:rsidP="008575BE">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BHL was highlighted in the following five recent publications for its contributions to scientific research: </w:t>
      </w:r>
    </w:p>
    <w:p w:rsidR="008575BE" w:rsidRPr="008575BE" w:rsidRDefault="008575BE" w:rsidP="008575BE">
      <w:pPr>
        <w:suppressAutoHyphens/>
        <w:rPr>
          <w:rFonts w:ascii="Calibri" w:eastAsia="Times New Roman" w:hAnsi="Calibri" w:cs="Calibri"/>
          <w:i/>
          <w:sz w:val="22"/>
          <w:szCs w:val="22"/>
          <w:lang w:eastAsia="ar-SA"/>
        </w:rPr>
      </w:pPr>
    </w:p>
    <w:p w:rsidR="008575BE" w:rsidRPr="008575BE" w:rsidRDefault="008575BE" w:rsidP="008575BE">
      <w:pPr>
        <w:numPr>
          <w:ilvl w:val="0"/>
          <w:numId w:val="33"/>
        </w:numPr>
        <w:suppressAutoHyphens/>
        <w:rPr>
          <w:rFonts w:ascii="Calibri" w:eastAsia="Times New Roman" w:hAnsi="Calibri" w:cs="Calibri"/>
          <w:i/>
          <w:sz w:val="22"/>
          <w:szCs w:val="22"/>
          <w:lang w:eastAsia="ar-SA"/>
        </w:rPr>
      </w:pPr>
      <w:r w:rsidRPr="008575BE">
        <w:rPr>
          <w:rFonts w:ascii="Calibri" w:eastAsia="Times New Roman" w:hAnsi="Calibri" w:cs="Calibri"/>
          <w:i/>
          <w:sz w:val="22"/>
          <w:szCs w:val="22"/>
          <w:lang w:eastAsia="ar-SA"/>
        </w:rPr>
        <w:t xml:space="preserve">Marhold K, Stuessy, T (2013) </w:t>
      </w:r>
      <w:r w:rsidRPr="008575BE">
        <w:rPr>
          <w:rFonts w:ascii="Calibri" w:eastAsia="Times New Roman" w:hAnsi="Calibri" w:cs="Calibri"/>
          <w:i/>
          <w:iCs/>
          <w:sz w:val="22"/>
          <w:szCs w:val="22"/>
          <w:lang w:eastAsia="ar-SA"/>
        </w:rPr>
        <w:t xml:space="preserve">The Future of Botanical Monography: Report from an International Workshop, 12-15 March 2012, Smolenice, Slovak Republic. </w:t>
      </w:r>
      <w:r w:rsidRPr="008575BE">
        <w:rPr>
          <w:rFonts w:ascii="Calibri" w:eastAsia="Times New Roman" w:hAnsi="Calibri" w:cs="Calibri"/>
          <w:i/>
          <w:sz w:val="22"/>
          <w:szCs w:val="22"/>
          <w:lang w:eastAsia="ar-SA"/>
        </w:rPr>
        <w:t xml:space="preserve">Taxon. 62 (1): 4-20. </w:t>
      </w:r>
    </w:p>
    <w:p w:rsidR="008575BE" w:rsidRPr="008575BE" w:rsidRDefault="008575BE" w:rsidP="008575BE">
      <w:pPr>
        <w:numPr>
          <w:ilvl w:val="0"/>
          <w:numId w:val="33"/>
        </w:numPr>
        <w:suppressAutoHyphens/>
        <w:rPr>
          <w:rFonts w:ascii="Calibri" w:eastAsia="Times New Roman" w:hAnsi="Calibri" w:cs="Calibri"/>
          <w:i/>
          <w:sz w:val="22"/>
          <w:szCs w:val="22"/>
          <w:lang w:eastAsia="ar-SA"/>
        </w:rPr>
      </w:pPr>
      <w:r w:rsidRPr="008575BE">
        <w:rPr>
          <w:rFonts w:ascii="Calibri" w:eastAsia="Times New Roman" w:hAnsi="Calibri" w:cs="Calibri"/>
          <w:i/>
          <w:sz w:val="22"/>
          <w:szCs w:val="22"/>
          <w:lang w:eastAsia="ar-SA"/>
        </w:rPr>
        <w:t xml:space="preserve">Seltmann KC, Pénzes Z, Yoder MJ, Bertone MA, Deans AR (2013) </w:t>
      </w:r>
      <w:r w:rsidRPr="008575BE">
        <w:rPr>
          <w:rFonts w:ascii="Calibri" w:eastAsia="Times New Roman" w:hAnsi="Calibri" w:cs="Calibri"/>
          <w:i/>
          <w:iCs/>
          <w:sz w:val="22"/>
          <w:szCs w:val="22"/>
          <w:lang w:eastAsia="ar-SA"/>
        </w:rPr>
        <w:t>Utilizing Descriptive Statements from the Biodiver</w:t>
      </w:r>
      <w:r w:rsidRPr="008575BE">
        <w:rPr>
          <w:rFonts w:ascii="Calibri" w:eastAsia="Times New Roman" w:hAnsi="Calibri" w:cs="Calibri"/>
          <w:i/>
          <w:iCs/>
          <w:sz w:val="22"/>
          <w:szCs w:val="22"/>
          <w:lang w:eastAsia="ar-SA"/>
        </w:rPr>
        <w:softHyphen/>
        <w:t>sity Heritage Library to Expand the Hymenoptera Anatomy Ontology</w:t>
      </w:r>
      <w:r w:rsidRPr="008575BE">
        <w:rPr>
          <w:rFonts w:ascii="Calibri" w:eastAsia="Times New Roman" w:hAnsi="Calibri" w:cs="Calibri"/>
          <w:i/>
          <w:sz w:val="22"/>
          <w:szCs w:val="22"/>
          <w:lang w:eastAsia="ar-SA"/>
        </w:rPr>
        <w:t xml:space="preserve">. PLoS ONE 8(2): e55674. doi:10.1371/journal. pone.0055674. </w:t>
      </w:r>
    </w:p>
    <w:p w:rsidR="008575BE" w:rsidRPr="008575BE" w:rsidRDefault="008575BE" w:rsidP="008575BE">
      <w:pPr>
        <w:numPr>
          <w:ilvl w:val="0"/>
          <w:numId w:val="33"/>
        </w:numPr>
        <w:suppressAutoHyphens/>
        <w:rPr>
          <w:rFonts w:ascii="Calibri" w:eastAsia="Times New Roman" w:hAnsi="Calibri" w:cs="Calibri"/>
          <w:i/>
          <w:sz w:val="22"/>
          <w:szCs w:val="22"/>
          <w:lang w:eastAsia="ar-SA"/>
        </w:rPr>
      </w:pPr>
      <w:r w:rsidRPr="008575BE">
        <w:rPr>
          <w:rFonts w:ascii="Calibri" w:eastAsia="Times New Roman" w:hAnsi="Calibri" w:cs="Calibri"/>
          <w:i/>
          <w:sz w:val="22"/>
          <w:szCs w:val="22"/>
          <w:lang w:eastAsia="ar-SA"/>
        </w:rPr>
        <w:t xml:space="preserve">Ang Y, Puniamoorthy J, Pont AC, Bartak M, Blanckenhorn WU, Eberhard WG, Puniamoorthy N, Silva VC, Munari L, Meier R (2013) </w:t>
      </w:r>
      <w:r w:rsidRPr="008575BE">
        <w:rPr>
          <w:rFonts w:ascii="Calibri" w:eastAsia="Times New Roman" w:hAnsi="Calibri" w:cs="Calibri"/>
          <w:i/>
          <w:iCs/>
          <w:sz w:val="22"/>
          <w:szCs w:val="22"/>
          <w:lang w:eastAsia="ar-SA"/>
        </w:rPr>
        <w:t xml:space="preserve">A Plea for Digital Reference Collections and Other Science-based Digitization Initiatives in Taxonomy: Sepsidnet as Exemplar. </w:t>
      </w:r>
      <w:r w:rsidRPr="008575BE">
        <w:rPr>
          <w:rFonts w:ascii="Calibri" w:eastAsia="Times New Roman" w:hAnsi="Calibri" w:cs="Calibri"/>
          <w:i/>
          <w:sz w:val="22"/>
          <w:szCs w:val="22"/>
          <w:lang w:eastAsia="ar-SA"/>
        </w:rPr>
        <w:t xml:space="preserve">Systematic Entomology. doi: 10.1111/syen.12015. </w:t>
      </w:r>
    </w:p>
    <w:p w:rsidR="008575BE" w:rsidRPr="008575BE" w:rsidRDefault="008575BE" w:rsidP="008575BE">
      <w:pPr>
        <w:numPr>
          <w:ilvl w:val="0"/>
          <w:numId w:val="33"/>
        </w:numPr>
        <w:suppressAutoHyphens/>
        <w:rPr>
          <w:rFonts w:ascii="Calibri" w:eastAsia="Times New Roman" w:hAnsi="Calibri" w:cs="Calibri"/>
          <w:i/>
          <w:sz w:val="22"/>
          <w:szCs w:val="22"/>
          <w:lang w:eastAsia="ar-SA"/>
        </w:rPr>
      </w:pPr>
      <w:r w:rsidRPr="008575BE">
        <w:rPr>
          <w:rFonts w:ascii="Calibri" w:eastAsia="Times New Roman" w:hAnsi="Calibri" w:cs="Calibri"/>
          <w:i/>
          <w:sz w:val="22"/>
          <w:szCs w:val="22"/>
          <w:lang w:eastAsia="ar-SA"/>
        </w:rPr>
        <w:t xml:space="preserve">Robert JR, Drost, CA (2012) </w:t>
      </w:r>
      <w:r w:rsidRPr="008575BE">
        <w:rPr>
          <w:rFonts w:ascii="Calibri" w:eastAsia="Times New Roman" w:hAnsi="Calibri" w:cs="Calibri"/>
          <w:i/>
          <w:iCs/>
          <w:sz w:val="22"/>
          <w:szCs w:val="22"/>
          <w:lang w:eastAsia="ar-SA"/>
        </w:rPr>
        <w:t xml:space="preserve">Biodiversity Heritage Library. </w:t>
      </w:r>
      <w:r w:rsidRPr="008575BE">
        <w:rPr>
          <w:rFonts w:ascii="Calibri" w:eastAsia="Times New Roman" w:hAnsi="Calibri" w:cs="Calibri"/>
          <w:i/>
          <w:sz w:val="22"/>
          <w:szCs w:val="22"/>
          <w:lang w:eastAsia="ar-SA"/>
        </w:rPr>
        <w:t xml:space="preserve">College &amp; Research Libraries News. 73 (10): 626-627. </w:t>
      </w:r>
    </w:p>
    <w:p w:rsidR="008575BE" w:rsidRPr="008575BE" w:rsidRDefault="008575BE" w:rsidP="008575BE">
      <w:pPr>
        <w:numPr>
          <w:ilvl w:val="0"/>
          <w:numId w:val="33"/>
        </w:numPr>
        <w:suppressAutoHyphens/>
        <w:rPr>
          <w:rFonts w:ascii="Calibri" w:eastAsia="Times New Roman" w:hAnsi="Calibri" w:cs="Calibri"/>
          <w:i/>
          <w:sz w:val="22"/>
          <w:szCs w:val="22"/>
          <w:lang w:eastAsia="ar-SA"/>
        </w:rPr>
      </w:pPr>
      <w:r w:rsidRPr="008575BE">
        <w:rPr>
          <w:rFonts w:ascii="Calibri" w:eastAsia="Times New Roman" w:hAnsi="Calibri" w:cs="Calibri"/>
          <w:i/>
          <w:sz w:val="22"/>
          <w:szCs w:val="22"/>
          <w:lang w:eastAsia="ar-SA"/>
        </w:rPr>
        <w:t xml:space="preserve">Bieler R, Petit RE (2012) </w:t>
      </w:r>
      <w:r w:rsidRPr="008575BE">
        <w:rPr>
          <w:rFonts w:ascii="Calibri" w:eastAsia="Times New Roman" w:hAnsi="Calibri" w:cs="Calibri"/>
          <w:i/>
          <w:iCs/>
          <w:sz w:val="22"/>
          <w:szCs w:val="22"/>
          <w:lang w:eastAsia="ar-SA"/>
        </w:rPr>
        <w:t>Molluscan Taxa in the Publications of the Museum Godeffroy of Hamburg, with a Discussion of the Godeffroy Sales Catalogs (1864-1884), the Journals des Museum Godeffroy (1873-1910), and a History of the Muse</w:t>
      </w:r>
      <w:r w:rsidRPr="008575BE">
        <w:rPr>
          <w:rFonts w:ascii="Calibri" w:eastAsia="Times New Roman" w:hAnsi="Calibri" w:cs="Calibri"/>
          <w:i/>
          <w:iCs/>
          <w:sz w:val="22"/>
          <w:szCs w:val="22"/>
          <w:lang w:eastAsia="ar-SA"/>
        </w:rPr>
        <w:softHyphen/>
        <w:t>um</w:t>
      </w:r>
      <w:r w:rsidRPr="008575BE">
        <w:rPr>
          <w:rFonts w:ascii="Calibri" w:eastAsia="Times New Roman" w:hAnsi="Calibri" w:cs="Calibri"/>
          <w:i/>
          <w:sz w:val="22"/>
          <w:szCs w:val="22"/>
          <w:lang w:eastAsia="ar-SA"/>
        </w:rPr>
        <w:t xml:space="preserve">. Zootaxa 3511: 1-80. </w:t>
      </w:r>
    </w:p>
    <w:p w:rsidR="008575BE" w:rsidRDefault="008575BE"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numPr>
          <w:ilvl w:val="0"/>
          <w:numId w:val="14"/>
        </w:numPr>
        <w:suppressAutoHyphens/>
        <w:ind w:left="1440" w:firstLine="0"/>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Partnerships and projects</w:t>
      </w:r>
    </w:p>
    <w:p w:rsidR="00B937D7" w:rsidRPr="00B937D7" w:rsidRDefault="00B937D7" w:rsidP="00B937D7">
      <w:pPr>
        <w:suppressAutoHyphens/>
        <w:ind w:left="1440"/>
        <w:rPr>
          <w:rFonts w:ascii="Calibri" w:eastAsia="Times New Roman" w:hAnsi="Calibri" w:cs="Calibri"/>
          <w:sz w:val="22"/>
          <w:szCs w:val="22"/>
          <w:lang w:eastAsia="ar-SA"/>
        </w:rPr>
      </w:pPr>
    </w:p>
    <w:p w:rsidR="00B937D7" w:rsidRPr="00B937D7" w:rsidRDefault="00DA6ED3"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BHL is serving as a content hub for the Digital Public Library of America, which launched on April 18, 2013. </w:t>
      </w:r>
      <w:r w:rsidRPr="00DA6ED3">
        <w:rPr>
          <w:rFonts w:ascii="Calibri" w:eastAsia="Times New Roman" w:hAnsi="Calibri" w:cs="Calibri"/>
          <w:i/>
          <w:iCs/>
          <w:sz w:val="22"/>
          <w:szCs w:val="22"/>
          <w:lang w:eastAsia="ar-SA"/>
        </w:rPr>
        <w:t>As a result of BHL’s participation as a digital content hub, links to over 111,000 BHL volumes will be available within the DPLA portal. Through the DPLA, the Biodiversity Heritage Library will collaborate with renowned libraries, universities, archives and museums to reach a wide national audience.</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Progress on the Field Notebooks project, funded by an IMLS grant, continues, with digitization of field notebooks and specimens underway at many partners, and soon to be underway at others. </w:t>
      </w:r>
      <w:r w:rsidR="00EC319C">
        <w:rPr>
          <w:rFonts w:ascii="Calibri" w:eastAsia="Times New Roman" w:hAnsi="Calibri" w:cs="Calibri"/>
          <w:i/>
          <w:iCs/>
          <w:sz w:val="22"/>
          <w:szCs w:val="22"/>
          <w:lang w:eastAsia="ar-SA"/>
        </w:rPr>
        <w:t>61 Field notebook titles</w:t>
      </w:r>
      <w:r w:rsidRPr="00B937D7">
        <w:rPr>
          <w:rFonts w:ascii="Calibri" w:eastAsia="Times New Roman" w:hAnsi="Calibri" w:cs="Calibri"/>
          <w:i/>
          <w:iCs/>
          <w:sz w:val="22"/>
          <w:szCs w:val="22"/>
          <w:lang w:eastAsia="ar-SA"/>
        </w:rPr>
        <w:t xml:space="preserve"> scanned by BHL consortium members are currently </w:t>
      </w:r>
      <w:r w:rsidR="00EC319C">
        <w:rPr>
          <w:rFonts w:ascii="Calibri" w:eastAsia="Times New Roman" w:hAnsi="Calibri" w:cs="Calibri"/>
          <w:i/>
          <w:iCs/>
          <w:sz w:val="22"/>
          <w:szCs w:val="22"/>
          <w:lang w:eastAsia="ar-SA"/>
        </w:rPr>
        <w:t>available in</w:t>
      </w:r>
      <w:r w:rsidRPr="00B937D7">
        <w:rPr>
          <w:rFonts w:ascii="Calibri" w:eastAsia="Times New Roman" w:hAnsi="Calibri" w:cs="Calibri"/>
          <w:i/>
          <w:iCs/>
          <w:sz w:val="22"/>
          <w:szCs w:val="22"/>
          <w:lang w:eastAsia="ar-SA"/>
        </w:rPr>
        <w:t xml:space="preserve"> BHL. </w:t>
      </w:r>
      <w:r w:rsidR="00CF0841">
        <w:rPr>
          <w:rFonts w:ascii="Calibri" w:eastAsia="Times New Roman" w:hAnsi="Calibri" w:cs="Calibri"/>
          <w:i/>
          <w:iCs/>
          <w:sz w:val="22"/>
          <w:szCs w:val="22"/>
          <w:lang w:eastAsia="ar-SA"/>
        </w:rPr>
        <w:t xml:space="preserve">Learn more about the publicity campaign BHL hosted for Field Notebooks in “Public Outreach.”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lastRenderedPageBreak/>
        <w:t xml:space="preserve">BHL staff at Cornell University and New York Botanical Garden have engaged in a project to digitize seed catalogs held in botanical collections around the country. The catalogs digitized by BHL member institutions may ultimately be ingested into the BHL corpus. </w:t>
      </w:r>
    </w:p>
    <w:p w:rsidR="00B937D7" w:rsidRPr="00B937D7" w:rsidRDefault="00B937D7" w:rsidP="00B937D7">
      <w:pPr>
        <w:suppressAutoHyphens/>
        <w:ind w:left="1440"/>
        <w:rPr>
          <w:rFonts w:ascii="Calibri" w:eastAsia="Times New Roman" w:hAnsi="Calibri" w:cs="Calibri"/>
          <w:sz w:val="22"/>
          <w:szCs w:val="22"/>
          <w:lang w:eastAsia="ar-SA"/>
        </w:rPr>
      </w:pPr>
    </w:p>
    <w:p w:rsidR="00B937D7" w:rsidRPr="00B937D7" w:rsidRDefault="00B937D7" w:rsidP="00B937D7">
      <w:pPr>
        <w:numPr>
          <w:ilvl w:val="0"/>
          <w:numId w:val="5"/>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Letters of support (</w:t>
      </w:r>
      <w:r w:rsidRPr="00B937D7">
        <w:rPr>
          <w:rFonts w:ascii="Calibri" w:eastAsia="Times New Roman" w:hAnsi="Calibri" w:cs="Calibri"/>
          <w:i/>
          <w:iCs/>
          <w:sz w:val="22"/>
          <w:szCs w:val="22"/>
          <w:lang w:eastAsia="ar-SA"/>
        </w:rPr>
        <w:t xml:space="preserve">see </w:t>
      </w:r>
      <w:r w:rsidRPr="00B937D7">
        <w:rPr>
          <w:rFonts w:ascii="Calibri" w:eastAsia="Times New Roman" w:hAnsi="Calibri" w:cs="Calibri"/>
          <w:b/>
          <w:i/>
          <w:iCs/>
          <w:sz w:val="22"/>
          <w:szCs w:val="22"/>
          <w:lang w:eastAsia="ar-SA"/>
        </w:rPr>
        <w:t>Testimonials</w:t>
      </w:r>
      <w:r w:rsidRPr="00B937D7">
        <w:rPr>
          <w:rFonts w:ascii="Calibri" w:eastAsia="Times New Roman" w:hAnsi="Calibri" w:cs="Calibri"/>
          <w:i/>
          <w:iCs/>
          <w:sz w:val="22"/>
          <w:szCs w:val="22"/>
          <w:lang w:eastAsia="ar-SA"/>
        </w:rPr>
        <w:t xml:space="preserve"> at end)</w:t>
      </w:r>
      <w:r w:rsidRPr="00B937D7">
        <w:rPr>
          <w:rFonts w:ascii="Calibri" w:eastAsia="Times New Roman" w:hAnsi="Calibri" w:cs="Calibri"/>
          <w:i/>
          <w:sz w:val="22"/>
          <w:szCs w:val="22"/>
          <w:lang w:eastAsia="ar-SA"/>
        </w:rPr>
        <w:br/>
      </w:r>
      <w:r w:rsidRPr="00B937D7">
        <w:rPr>
          <w:rFonts w:ascii="Calibri" w:eastAsia="Times New Roman" w:hAnsi="Calibri" w:cs="Calibri"/>
          <w:i/>
          <w:sz w:val="22"/>
          <w:szCs w:val="22"/>
          <w:lang w:eastAsia="ar-SA"/>
        </w:rPr>
        <w:br/>
      </w: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Engaging education and citizen science communities</w:t>
      </w:r>
    </w:p>
    <w:p w:rsidR="00B937D7" w:rsidRPr="00B937D7" w:rsidRDefault="00B937D7" w:rsidP="00B937D7">
      <w:pPr>
        <w:suppressAutoHyphens/>
        <w:ind w:left="1440"/>
        <w:rPr>
          <w:rFonts w:ascii="Calibri" w:eastAsia="Times New Roman" w:hAnsi="Calibri" w:cs="Calibri"/>
          <w:b/>
          <w:i/>
          <w:sz w:val="22"/>
          <w:szCs w:val="22"/>
          <w:lang w:eastAsia="ar-SA"/>
        </w:rPr>
      </w:pPr>
    </w:p>
    <w:p w:rsidR="00B937D7" w:rsidRPr="00B937D7" w:rsidRDefault="00B937D7" w:rsidP="00B937D7">
      <w:pPr>
        <w:numPr>
          <w:ilvl w:val="0"/>
          <w:numId w:val="7"/>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Public outreach</w:t>
      </w:r>
    </w:p>
    <w:p w:rsidR="00B937D7" w:rsidRPr="00B937D7" w:rsidRDefault="00B937D7" w:rsidP="00B937D7">
      <w:pPr>
        <w:suppressAutoHyphens/>
        <w:ind w:left="2160"/>
        <w:rPr>
          <w:rFonts w:ascii="Calibri" w:eastAsia="Times New Roman" w:hAnsi="Calibri" w:cs="Calibri"/>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Social media activities continue in full swing. BHL is active on the following platforms: Facebook, Twitter, Flickr, Pinterest, and the blog.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E95EAB"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Twitter: To date, we have 2,716</w:t>
      </w:r>
      <w:r w:rsidR="00B937D7" w:rsidRPr="00B937D7">
        <w:rPr>
          <w:rFonts w:ascii="Calibri" w:eastAsia="Times New Roman" w:hAnsi="Calibri" w:cs="Calibri"/>
          <w:i/>
          <w:iCs/>
          <w:sz w:val="22"/>
          <w:szCs w:val="22"/>
          <w:lang w:eastAsia="ar-SA"/>
        </w:rPr>
        <w:t xml:space="preserve"> followers on Twitter</w:t>
      </w:r>
    </w:p>
    <w:p w:rsidR="00B937D7" w:rsidRPr="00B937D7" w:rsidRDefault="00E95EAB"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Facebook: To date, we have 5,325</w:t>
      </w:r>
      <w:r w:rsidR="00B937D7" w:rsidRPr="00B937D7">
        <w:rPr>
          <w:rFonts w:ascii="Calibri" w:eastAsia="Times New Roman" w:hAnsi="Calibri" w:cs="Calibri"/>
          <w:i/>
          <w:iCs/>
          <w:sz w:val="22"/>
          <w:szCs w:val="22"/>
          <w:lang w:eastAsia="ar-SA"/>
        </w:rPr>
        <w:t xml:space="preserve"> Page “Likes” on our Facebook account</w:t>
      </w: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Flickr: To date, we’ve added </w:t>
      </w:r>
      <w:r w:rsidR="00E95EAB">
        <w:rPr>
          <w:rFonts w:ascii="Calibri" w:eastAsia="Times New Roman" w:hAnsi="Calibri" w:cs="Calibri"/>
          <w:i/>
          <w:iCs/>
          <w:sz w:val="22"/>
          <w:szCs w:val="22"/>
          <w:lang w:eastAsia="ar-SA"/>
        </w:rPr>
        <w:t>73,449</w:t>
      </w:r>
      <w:r w:rsidRPr="00B937D7">
        <w:rPr>
          <w:rFonts w:ascii="Calibri" w:eastAsia="Times New Roman" w:hAnsi="Calibri" w:cs="Calibri"/>
          <w:i/>
          <w:iCs/>
          <w:sz w:val="22"/>
          <w:szCs w:val="22"/>
          <w:lang w:eastAsia="ar-SA"/>
        </w:rPr>
        <w:t xml:space="preserve"> images to our Flickr account</w:t>
      </w: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P</w:t>
      </w:r>
      <w:r w:rsidR="00E95EAB">
        <w:rPr>
          <w:rFonts w:ascii="Calibri" w:eastAsia="Times New Roman" w:hAnsi="Calibri" w:cs="Calibri"/>
          <w:i/>
          <w:iCs/>
          <w:sz w:val="22"/>
          <w:szCs w:val="22"/>
          <w:lang w:eastAsia="ar-SA"/>
        </w:rPr>
        <w:t>interest: To date, we have 3,101</w:t>
      </w:r>
      <w:r w:rsidRPr="00B937D7">
        <w:rPr>
          <w:rFonts w:ascii="Calibri" w:eastAsia="Times New Roman" w:hAnsi="Calibri" w:cs="Calibri"/>
          <w:i/>
          <w:iCs/>
          <w:sz w:val="22"/>
          <w:szCs w:val="22"/>
          <w:lang w:eastAsia="ar-SA"/>
        </w:rPr>
        <w:t xml:space="preserve"> images and 16 collections on Pinterest </w:t>
      </w: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Blo</w:t>
      </w:r>
      <w:r w:rsidR="00E95EAB">
        <w:rPr>
          <w:rFonts w:ascii="Calibri" w:eastAsia="Times New Roman" w:hAnsi="Calibri" w:cs="Calibri"/>
          <w:i/>
          <w:iCs/>
          <w:sz w:val="22"/>
          <w:szCs w:val="22"/>
          <w:lang w:eastAsia="ar-SA"/>
        </w:rPr>
        <w:t>g: This quarter, we’ve had 10,818</w:t>
      </w:r>
      <w:r w:rsidRPr="00B937D7">
        <w:rPr>
          <w:rFonts w:ascii="Calibri" w:eastAsia="Times New Roman" w:hAnsi="Calibri" w:cs="Calibri"/>
          <w:i/>
          <w:iCs/>
          <w:sz w:val="22"/>
          <w:szCs w:val="22"/>
          <w:lang w:eastAsia="ar-SA"/>
        </w:rPr>
        <w:t xml:space="preserve"> visits to our blog, and our regular series “Book of the Week” and “BHL and Our Users” continue to be very popular</w:t>
      </w:r>
    </w:p>
    <w:p w:rsidR="00B937D7" w:rsidRPr="00B937D7" w:rsidRDefault="00B937D7" w:rsidP="00B937D7">
      <w:pPr>
        <w:suppressAutoHyphens/>
        <w:rPr>
          <w:rFonts w:ascii="Calibri" w:eastAsia="Times New Roman" w:hAnsi="Calibri" w:cs="Calibri"/>
          <w:i/>
          <w:iCs/>
          <w:sz w:val="22"/>
          <w:szCs w:val="22"/>
          <w:lang w:eastAsia="ar-SA"/>
        </w:rPr>
      </w:pPr>
    </w:p>
    <w:p w:rsidR="00364D24"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For more social m</w:t>
      </w:r>
      <w:r w:rsidR="00A34FB0">
        <w:rPr>
          <w:rFonts w:ascii="Calibri" w:eastAsia="Times New Roman" w:hAnsi="Calibri" w:cs="Calibri"/>
          <w:i/>
          <w:iCs/>
          <w:sz w:val="22"/>
          <w:szCs w:val="22"/>
          <w:lang w:eastAsia="ar-SA"/>
        </w:rPr>
        <w:t>edia metrics, please see “BHL Q2 FY13</w:t>
      </w:r>
      <w:r w:rsidRPr="00B937D7">
        <w:rPr>
          <w:rFonts w:ascii="Calibri" w:eastAsia="Times New Roman" w:hAnsi="Calibri" w:cs="Calibri"/>
          <w:i/>
          <w:iCs/>
          <w:sz w:val="22"/>
          <w:szCs w:val="22"/>
          <w:lang w:eastAsia="ar-SA"/>
        </w:rPr>
        <w:t xml:space="preserve"> Quarterly Report”: </w:t>
      </w:r>
      <w:r w:rsidR="00DE1377" w:rsidRPr="00DE1377">
        <w:rPr>
          <w:rFonts w:ascii="Calibri" w:eastAsia="Times New Roman" w:hAnsi="Calibri" w:cs="Calibri"/>
          <w:i/>
          <w:iCs/>
          <w:sz w:val="22"/>
          <w:szCs w:val="22"/>
          <w:lang w:eastAsia="ar-SA"/>
        </w:rPr>
        <w:t>http://biodivlib.wikispaces.com/file/view/BHL%20Q2%20FY13%20Quarterly%20Report.pdf/433005724/BHL%20Q2%20FY13%20Quarterly%20Report.pdf</w:t>
      </w:r>
    </w:p>
    <w:p w:rsidR="00CC145F" w:rsidRDefault="00CC145F" w:rsidP="00B937D7">
      <w:pPr>
        <w:suppressAutoHyphens/>
        <w:rPr>
          <w:rFonts w:ascii="Calibri" w:eastAsia="Times New Roman" w:hAnsi="Calibri" w:cs="Calibri"/>
          <w:i/>
          <w:iCs/>
          <w:sz w:val="22"/>
          <w:szCs w:val="22"/>
          <w:lang w:eastAsia="ar-SA"/>
        </w:rPr>
      </w:pPr>
    </w:p>
    <w:p w:rsidR="00364D24" w:rsidRDefault="00364D24"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BHL received two prestigious awards this quarter, including the IDG Computerworld Laureate and the CBHL Long Award for Extraordinary Merit. </w:t>
      </w:r>
    </w:p>
    <w:p w:rsidR="00364D24" w:rsidRDefault="00364D24" w:rsidP="00B937D7">
      <w:pPr>
        <w:suppressAutoHyphens/>
        <w:rPr>
          <w:rFonts w:ascii="Calibri" w:eastAsia="Times New Roman" w:hAnsi="Calibri" w:cs="Calibri"/>
          <w:i/>
          <w:iCs/>
          <w:sz w:val="22"/>
          <w:szCs w:val="22"/>
          <w:lang w:eastAsia="ar-SA"/>
        </w:rPr>
      </w:pPr>
    </w:p>
    <w:p w:rsidR="00364D24" w:rsidRDefault="00364D24"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In March, BHL was named a 2013 Computerworld Laureate for excellence in using information technology to promote positive social, economic, and educational change. Founded by the International Data Group in 1988, the Computerworld Honors Program celebrates innovative IT achievements. Program Awards will be presented at the Gala Evening and Awards Ceremony on June 3, 2013. </w:t>
      </w:r>
    </w:p>
    <w:p w:rsidR="00E4492B" w:rsidRDefault="00E4492B" w:rsidP="00B937D7">
      <w:pPr>
        <w:suppressAutoHyphens/>
        <w:rPr>
          <w:rFonts w:ascii="Calibri" w:eastAsia="Times New Roman" w:hAnsi="Calibri" w:cs="Calibri"/>
          <w:i/>
          <w:iCs/>
          <w:sz w:val="22"/>
          <w:szCs w:val="22"/>
          <w:lang w:eastAsia="ar-SA"/>
        </w:rPr>
      </w:pPr>
    </w:p>
    <w:p w:rsidR="00E4492B" w:rsidRPr="00B937D7" w:rsidRDefault="00E4492B" w:rsidP="00E4492B">
      <w:pPr>
        <w:suppressAutoHyphens/>
        <w:rPr>
          <w:rFonts w:ascii="Calibri" w:eastAsia="Times New Roman" w:hAnsi="Calibri" w:cs="Calibri"/>
          <w:i/>
          <w:iCs/>
          <w:sz w:val="22"/>
          <w:szCs w:val="22"/>
          <w:lang w:eastAsia="ar-SA"/>
        </w:rPr>
      </w:pPr>
      <w:r w:rsidRPr="00E4492B">
        <w:rPr>
          <w:rFonts w:ascii="Calibri" w:eastAsia="Times New Roman" w:hAnsi="Calibri" w:cs="Calibri"/>
          <w:i/>
          <w:iCs/>
          <w:sz w:val="22"/>
          <w:szCs w:val="22"/>
          <w:lang w:eastAsia="ar-SA"/>
        </w:rPr>
        <w:t xml:space="preserve">The Biodiversity Heritage Library </w:t>
      </w:r>
      <w:r>
        <w:rPr>
          <w:rFonts w:ascii="Calibri" w:eastAsia="Times New Roman" w:hAnsi="Calibri" w:cs="Calibri"/>
          <w:i/>
          <w:iCs/>
          <w:sz w:val="22"/>
          <w:szCs w:val="22"/>
          <w:lang w:eastAsia="ar-SA"/>
        </w:rPr>
        <w:t>also received</w:t>
      </w:r>
      <w:r w:rsidRPr="00E4492B">
        <w:rPr>
          <w:rFonts w:ascii="Calibri" w:eastAsia="Times New Roman" w:hAnsi="Calibri" w:cs="Calibri"/>
          <w:i/>
          <w:iCs/>
          <w:sz w:val="22"/>
          <w:szCs w:val="22"/>
          <w:lang w:eastAsia="ar-SA"/>
        </w:rPr>
        <w:t xml:space="preserve"> the Charles Robert Long Award of Extraordinary Merit from the Council on Botanical and Horticultural Libraries (CBHL)</w:t>
      </w:r>
      <w:r>
        <w:rPr>
          <w:rFonts w:ascii="Calibri" w:eastAsia="Times New Roman" w:hAnsi="Calibri" w:cs="Calibri"/>
          <w:i/>
          <w:iCs/>
          <w:sz w:val="22"/>
          <w:szCs w:val="22"/>
          <w:lang w:eastAsia="ar-SA"/>
        </w:rPr>
        <w:t xml:space="preserve">. </w:t>
      </w:r>
      <w:r w:rsidRPr="00E4492B">
        <w:rPr>
          <w:rFonts w:ascii="Calibri" w:eastAsia="Times New Roman" w:hAnsi="Calibri" w:cs="Calibri"/>
          <w:i/>
          <w:iCs/>
          <w:sz w:val="22"/>
          <w:szCs w:val="22"/>
          <w:lang w:eastAsia="ar-SA"/>
        </w:rPr>
        <w:t>The highest honor bestowed by CBHL, the Long Award was founded to honor outstanding contribution and meritorious service to CBHL or to the field of botanical and horticultural libraries or literature. Since 1988, only 14 people have received this award.</w:t>
      </w:r>
      <w:r>
        <w:rPr>
          <w:rFonts w:ascii="Calibri" w:eastAsia="Times New Roman" w:hAnsi="Calibri" w:cs="Calibri"/>
          <w:i/>
          <w:iCs/>
          <w:sz w:val="22"/>
          <w:szCs w:val="22"/>
          <w:lang w:eastAsia="ar-SA"/>
        </w:rPr>
        <w:t xml:space="preserve"> </w:t>
      </w:r>
      <w:r w:rsidRPr="00E4492B">
        <w:rPr>
          <w:rFonts w:ascii="Calibri" w:eastAsia="Times New Roman" w:hAnsi="Calibri" w:cs="Calibri"/>
          <w:i/>
          <w:iCs/>
          <w:sz w:val="22"/>
          <w:szCs w:val="22"/>
          <w:lang w:eastAsia="ar-SA"/>
        </w:rPr>
        <w:t>Receiving two separate nominations highlighting BHL’s global collaboration among libraries, innovative outreach, and exceptional bibliographic and technology standards, this year marks the first time an organization has won the award.</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Program Manager, Grace Costantino, </w:t>
      </w:r>
      <w:r w:rsidR="00286DC6">
        <w:rPr>
          <w:rFonts w:ascii="Calibri" w:eastAsia="Times New Roman" w:hAnsi="Calibri" w:cs="Calibri"/>
          <w:i/>
          <w:iCs/>
          <w:sz w:val="22"/>
          <w:szCs w:val="22"/>
          <w:lang w:eastAsia="ar-SA"/>
        </w:rPr>
        <w:t>continues</w:t>
      </w:r>
      <w:r w:rsidRPr="00B937D7">
        <w:rPr>
          <w:rFonts w:ascii="Calibri" w:eastAsia="Times New Roman" w:hAnsi="Calibri" w:cs="Calibri"/>
          <w:i/>
          <w:iCs/>
          <w:sz w:val="22"/>
          <w:szCs w:val="22"/>
          <w:lang w:eastAsia="ar-SA"/>
        </w:rPr>
        <w:t xml:space="preserve"> to collaborate with colleagues at the National Museum of Natural History, submitting weekly tweets linking to BHL content for publication on the @NMNH twitter account and NMNH Facebook account. She also works with EOL staff to post a weekly BHL post to the EOL Facebook page and several tweets related to BHL on the EOL twitter feed each week. These tweets are regularly retweeted by the public, and Facebook posts on these collaborators’ pages regularly receive 100+ likes and shares.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lastRenderedPageBreak/>
        <w:t>This quarter, BHL also</w:t>
      </w:r>
      <w:r w:rsidR="00F8009E">
        <w:rPr>
          <w:rFonts w:ascii="Calibri" w:eastAsia="Times New Roman" w:hAnsi="Calibri" w:cs="Calibri"/>
          <w:i/>
          <w:iCs/>
          <w:sz w:val="22"/>
          <w:szCs w:val="22"/>
          <w:lang w:eastAsia="ar-SA"/>
        </w:rPr>
        <w:t xml:space="preserve"> actively collaborated with </w:t>
      </w:r>
      <w:r w:rsidRPr="00B937D7">
        <w:rPr>
          <w:rFonts w:ascii="Calibri" w:eastAsia="Times New Roman" w:hAnsi="Calibri" w:cs="Calibri"/>
          <w:i/>
          <w:iCs/>
          <w:sz w:val="22"/>
          <w:szCs w:val="22"/>
          <w:lang w:eastAsia="ar-SA"/>
        </w:rPr>
        <w:t>the American Museum of Natural History</w:t>
      </w:r>
      <w:r w:rsidR="00F8009E">
        <w:rPr>
          <w:rFonts w:ascii="Calibri" w:eastAsia="Times New Roman" w:hAnsi="Calibri" w:cs="Calibri"/>
          <w:i/>
          <w:iCs/>
          <w:sz w:val="22"/>
          <w:szCs w:val="22"/>
          <w:lang w:eastAsia="ar-SA"/>
        </w:rPr>
        <w:t>, California Academy of Sciences, and the Smithsonian</w:t>
      </w:r>
      <w:r w:rsidRPr="00B937D7">
        <w:rPr>
          <w:rFonts w:ascii="Calibri" w:eastAsia="Times New Roman" w:hAnsi="Calibri" w:cs="Calibri"/>
          <w:i/>
          <w:iCs/>
          <w:sz w:val="22"/>
          <w:szCs w:val="22"/>
          <w:lang w:eastAsia="ar-SA"/>
        </w:rPr>
        <w:t xml:space="preserve"> to promote various outreach content. </w:t>
      </w:r>
    </w:p>
    <w:p w:rsidR="00B937D7" w:rsidRPr="00B937D7" w:rsidRDefault="00B937D7" w:rsidP="00B937D7">
      <w:pPr>
        <w:suppressAutoHyphens/>
        <w:rPr>
          <w:rFonts w:ascii="Calibri" w:eastAsia="Times New Roman" w:hAnsi="Calibri" w:cs="Calibri"/>
          <w:i/>
          <w:iCs/>
          <w:sz w:val="22"/>
          <w:szCs w:val="22"/>
          <w:lang w:eastAsia="ar-SA"/>
        </w:rPr>
      </w:pPr>
    </w:p>
    <w:p w:rsid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BHL continues to launch its quarterly newsletter, which provides project highlights via </w:t>
      </w:r>
      <w:r w:rsidR="00C35682">
        <w:rPr>
          <w:rFonts w:ascii="Calibri" w:eastAsia="Times New Roman" w:hAnsi="Calibri" w:cs="Calibri"/>
          <w:i/>
          <w:iCs/>
          <w:sz w:val="22"/>
          <w:szCs w:val="22"/>
          <w:lang w:eastAsia="ar-SA"/>
        </w:rPr>
        <w:t>email subscription. To date, 678</w:t>
      </w:r>
      <w:r w:rsidRPr="00B937D7">
        <w:rPr>
          <w:rFonts w:ascii="Calibri" w:eastAsia="Times New Roman" w:hAnsi="Calibri" w:cs="Calibri"/>
          <w:i/>
          <w:iCs/>
          <w:sz w:val="22"/>
          <w:szCs w:val="22"/>
          <w:lang w:eastAsia="ar-SA"/>
        </w:rPr>
        <w:t xml:space="preserve"> people have subscribed to the newsletter</w:t>
      </w:r>
      <w:r w:rsidR="00724F95">
        <w:rPr>
          <w:rFonts w:ascii="Calibri" w:eastAsia="Times New Roman" w:hAnsi="Calibri" w:cs="Calibri"/>
          <w:i/>
          <w:iCs/>
          <w:sz w:val="22"/>
          <w:szCs w:val="22"/>
          <w:lang w:eastAsia="ar-SA"/>
        </w:rPr>
        <w:t>. In February, the Winter</w:t>
      </w:r>
      <w:r w:rsidR="00EB3713">
        <w:rPr>
          <w:rFonts w:ascii="Calibri" w:eastAsia="Times New Roman" w:hAnsi="Calibri" w:cs="Calibri"/>
          <w:i/>
          <w:iCs/>
          <w:sz w:val="22"/>
          <w:szCs w:val="22"/>
          <w:lang w:eastAsia="ar-SA"/>
        </w:rPr>
        <w:t xml:space="preserve"> Newsletter launched, with a</w:t>
      </w:r>
      <w:r w:rsidR="00C35682">
        <w:rPr>
          <w:rFonts w:ascii="Calibri" w:eastAsia="Times New Roman" w:hAnsi="Calibri" w:cs="Calibri"/>
          <w:i/>
          <w:iCs/>
          <w:sz w:val="22"/>
          <w:szCs w:val="22"/>
          <w:lang w:eastAsia="ar-SA"/>
        </w:rPr>
        <w:t xml:space="preserve"> 46%</w:t>
      </w:r>
      <w:r w:rsidR="00724F95">
        <w:rPr>
          <w:rFonts w:ascii="Calibri" w:eastAsia="Times New Roman" w:hAnsi="Calibri" w:cs="Calibri"/>
          <w:i/>
          <w:iCs/>
          <w:sz w:val="22"/>
          <w:szCs w:val="22"/>
          <w:lang w:eastAsia="ar-SA"/>
        </w:rPr>
        <w:t xml:space="preserve"> open rate. </w:t>
      </w:r>
      <w:r w:rsidRPr="00B937D7">
        <w:rPr>
          <w:rFonts w:ascii="Calibri" w:eastAsia="Times New Roman" w:hAnsi="Calibri" w:cs="Calibri"/>
          <w:i/>
          <w:iCs/>
          <w:sz w:val="22"/>
          <w:szCs w:val="22"/>
          <w:lang w:eastAsia="ar-SA"/>
        </w:rPr>
        <w:t xml:space="preserve"> </w:t>
      </w:r>
    </w:p>
    <w:p w:rsidR="003810C2" w:rsidRDefault="003810C2" w:rsidP="00B937D7">
      <w:pPr>
        <w:suppressAutoHyphens/>
        <w:rPr>
          <w:rFonts w:ascii="Calibri" w:eastAsia="Times New Roman" w:hAnsi="Calibri" w:cs="Calibri"/>
          <w:i/>
          <w:iCs/>
          <w:sz w:val="22"/>
          <w:szCs w:val="22"/>
          <w:lang w:eastAsia="ar-SA"/>
        </w:rPr>
      </w:pPr>
    </w:p>
    <w:p w:rsidR="003810C2" w:rsidRDefault="003810C2"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The Q1 and Q2 FY13 BHL quarterly reports are now available:</w:t>
      </w:r>
    </w:p>
    <w:p w:rsidR="003810C2" w:rsidRDefault="003810C2"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Q1: </w:t>
      </w:r>
      <w:r w:rsidRPr="003810C2">
        <w:rPr>
          <w:rFonts w:ascii="Calibri" w:eastAsia="Times New Roman" w:hAnsi="Calibri" w:cs="Calibri"/>
          <w:i/>
          <w:iCs/>
          <w:sz w:val="22"/>
          <w:szCs w:val="22"/>
          <w:lang w:eastAsia="ar-SA"/>
        </w:rPr>
        <w:t>http://biodivlib.wikispaces.com/file/view/BHL%20Q1%20FY13%20Quarterly%20Report.pdf/414998418/BHL%20Q1%20FY13%20Quarterly%20Report.pdf</w:t>
      </w:r>
    </w:p>
    <w:p w:rsidR="003810C2" w:rsidRDefault="003810C2"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Q2:</w:t>
      </w:r>
      <w:r w:rsidRPr="003810C2">
        <w:t xml:space="preserve"> </w:t>
      </w:r>
      <w:r w:rsidR="00DE1377" w:rsidRPr="00DE1377">
        <w:rPr>
          <w:rFonts w:ascii="Calibri" w:eastAsia="Times New Roman" w:hAnsi="Calibri" w:cs="Calibri"/>
          <w:i/>
          <w:iCs/>
          <w:sz w:val="22"/>
          <w:szCs w:val="22"/>
          <w:lang w:eastAsia="ar-SA"/>
        </w:rPr>
        <w:t>http://biodivlib.wikispaces.com/file/view/BHL%20Q2%20FY13%20Quarterly%20Report.pdf/433005724/BHL%20Q2%20FY13%20Quarterly%20Report.pdf</w:t>
      </w:r>
    </w:p>
    <w:p w:rsidR="007F2602" w:rsidRDefault="007F2602" w:rsidP="00B937D7">
      <w:pPr>
        <w:suppressAutoHyphens/>
        <w:rPr>
          <w:rFonts w:ascii="Calibri" w:eastAsia="Times New Roman" w:hAnsi="Calibri" w:cs="Calibri"/>
          <w:i/>
          <w:iCs/>
          <w:sz w:val="22"/>
          <w:szCs w:val="22"/>
          <w:lang w:eastAsia="ar-SA"/>
        </w:rPr>
      </w:pPr>
    </w:p>
    <w:p w:rsidR="007F2602" w:rsidRPr="00B937D7" w:rsidRDefault="004D522C"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BHL Program Manager Grace Costantino is drafting a detailed BHL Communication and Outreach plan that articulates the audiences </w:t>
      </w:r>
      <w:r w:rsidR="00971894">
        <w:rPr>
          <w:rFonts w:ascii="Calibri" w:eastAsia="Times New Roman" w:hAnsi="Calibri" w:cs="Calibri"/>
          <w:i/>
          <w:iCs/>
          <w:sz w:val="22"/>
          <w:szCs w:val="22"/>
          <w:lang w:eastAsia="ar-SA"/>
        </w:rPr>
        <w:t xml:space="preserve">we will reach </w:t>
      </w:r>
      <w:r>
        <w:rPr>
          <w:rFonts w:ascii="Calibri" w:eastAsia="Times New Roman" w:hAnsi="Calibri" w:cs="Calibri"/>
          <w:i/>
          <w:iCs/>
          <w:sz w:val="22"/>
          <w:szCs w:val="22"/>
          <w:lang w:eastAsia="ar-SA"/>
        </w:rPr>
        <w:t xml:space="preserve">and </w:t>
      </w:r>
      <w:r w:rsidR="00971894">
        <w:rPr>
          <w:rFonts w:ascii="Calibri" w:eastAsia="Times New Roman" w:hAnsi="Calibri" w:cs="Calibri"/>
          <w:i/>
          <w:iCs/>
          <w:sz w:val="22"/>
          <w:szCs w:val="22"/>
          <w:lang w:eastAsia="ar-SA"/>
        </w:rPr>
        <w:t xml:space="preserve">the </w:t>
      </w:r>
      <w:r>
        <w:rPr>
          <w:rFonts w:ascii="Calibri" w:eastAsia="Times New Roman" w:hAnsi="Calibri" w:cs="Calibri"/>
          <w:i/>
          <w:iCs/>
          <w:sz w:val="22"/>
          <w:szCs w:val="22"/>
          <w:lang w:eastAsia="ar-SA"/>
        </w:rPr>
        <w:t xml:space="preserve">platforms we will use for BHL outreach. The plan also describes special strategies for organizing outreach content and </w:t>
      </w:r>
      <w:r w:rsidR="00667DDB">
        <w:rPr>
          <w:rFonts w:ascii="Calibri" w:eastAsia="Times New Roman" w:hAnsi="Calibri" w:cs="Calibri"/>
          <w:i/>
          <w:iCs/>
          <w:sz w:val="22"/>
          <w:szCs w:val="22"/>
          <w:lang w:eastAsia="ar-SA"/>
        </w:rPr>
        <w:t>growing the BHL audience. A final draft of the plan will be submitted to the BHL Steeri</w:t>
      </w:r>
      <w:r w:rsidR="004A07C9">
        <w:rPr>
          <w:rFonts w:ascii="Calibri" w:eastAsia="Times New Roman" w:hAnsi="Calibri" w:cs="Calibri"/>
          <w:i/>
          <w:iCs/>
          <w:sz w:val="22"/>
          <w:szCs w:val="22"/>
          <w:lang w:eastAsia="ar-SA"/>
        </w:rPr>
        <w:t>ng Committee for review in July</w:t>
      </w:r>
      <w:r w:rsidR="00667DDB">
        <w:rPr>
          <w:rFonts w:ascii="Calibri" w:eastAsia="Times New Roman" w:hAnsi="Calibri" w:cs="Calibri"/>
          <w:i/>
          <w:iCs/>
          <w:sz w:val="22"/>
          <w:szCs w:val="22"/>
          <w:lang w:eastAsia="ar-SA"/>
        </w:rPr>
        <w:t xml:space="preserve"> 2013.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As structuring BHL outreach activities around week-long "campaigns," in which all outreach via social media centers around a particular theme, has proven very successful at increasing traffic to our social media outlets and to BHL from these outlets, BHL Outreach staff have schedule</w:t>
      </w:r>
      <w:r w:rsidR="00471234">
        <w:rPr>
          <w:rFonts w:ascii="Calibri" w:eastAsia="Times New Roman" w:hAnsi="Calibri" w:cs="Calibri"/>
          <w:i/>
          <w:iCs/>
          <w:sz w:val="22"/>
          <w:szCs w:val="22"/>
          <w:lang w:eastAsia="ar-SA"/>
        </w:rPr>
        <w:t>d Outreach Campaigns through July</w:t>
      </w:r>
      <w:r w:rsidRPr="00B937D7">
        <w:rPr>
          <w:rFonts w:ascii="Calibri" w:eastAsia="Times New Roman" w:hAnsi="Calibri" w:cs="Calibri"/>
          <w:i/>
          <w:iCs/>
          <w:sz w:val="22"/>
          <w:szCs w:val="22"/>
          <w:lang w:eastAsia="ar-SA"/>
        </w:rPr>
        <w:t xml:space="preserve">, 2013. </w:t>
      </w:r>
      <w:r w:rsidR="00471234">
        <w:rPr>
          <w:rFonts w:ascii="Calibri" w:eastAsia="Times New Roman" w:hAnsi="Calibri" w:cs="Calibri"/>
          <w:i/>
          <w:iCs/>
          <w:sz w:val="22"/>
          <w:szCs w:val="22"/>
          <w:lang w:eastAsia="ar-SA"/>
        </w:rPr>
        <w:t>BHL hosted the following campaigns this quarter</w:t>
      </w:r>
      <w:r w:rsidRPr="00B937D7">
        <w:rPr>
          <w:rFonts w:ascii="Calibri" w:eastAsia="Times New Roman" w:hAnsi="Calibri" w:cs="Calibri"/>
          <w:i/>
          <w:iCs/>
          <w:sz w:val="22"/>
          <w:szCs w:val="22"/>
          <w:lang w:eastAsia="ar-SA"/>
        </w:rPr>
        <w:t xml:space="preserve">: </w:t>
      </w:r>
    </w:p>
    <w:p w:rsidR="00B937D7" w:rsidRPr="00B937D7" w:rsidRDefault="00B937D7" w:rsidP="00B937D7">
      <w:pPr>
        <w:suppressAutoHyphens/>
        <w:rPr>
          <w:rFonts w:ascii="Calibri" w:eastAsia="Times New Roman" w:hAnsi="Calibri" w:cs="Calibri"/>
          <w:i/>
          <w:iCs/>
          <w:sz w:val="22"/>
          <w:szCs w:val="22"/>
          <w:lang w:eastAsia="ar-SA"/>
        </w:rPr>
      </w:pPr>
    </w:p>
    <w:tbl>
      <w:tblPr>
        <w:tblW w:w="0" w:type="auto"/>
        <w:tblLayout w:type="fixed"/>
        <w:tblLook w:val="0000"/>
      </w:tblPr>
      <w:tblGrid>
        <w:gridCol w:w="2988"/>
        <w:gridCol w:w="2880"/>
        <w:gridCol w:w="2880"/>
      </w:tblGrid>
      <w:tr w:rsidR="00B937D7" w:rsidRPr="00B937D7" w:rsidTr="002471EC">
        <w:tc>
          <w:tcPr>
            <w:tcW w:w="2988"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b/>
                <w:bCs/>
                <w:i/>
                <w:iCs/>
                <w:sz w:val="22"/>
                <w:szCs w:val="22"/>
                <w:lang w:eastAsia="ar-SA"/>
              </w:rPr>
              <w:t>Campaign Title</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b/>
                <w:bCs/>
                <w:i/>
                <w:iCs/>
                <w:sz w:val="22"/>
                <w:szCs w:val="22"/>
                <w:lang w:eastAsia="ar-SA"/>
              </w:rPr>
              <w:t>Campaign Dates</w:t>
            </w:r>
            <w:r w:rsidRPr="00B937D7">
              <w:rPr>
                <w:rFonts w:ascii="Calibri" w:eastAsia="Times New Roman" w:hAnsi="Calibri" w:cs="Calibri"/>
                <w:i/>
                <w:iCs/>
                <w:sz w:val="22"/>
                <w:szCs w:val="22"/>
                <w:lang w:eastAsia="ar-SA"/>
              </w:rPr>
              <w:t xml:space="preserve"> </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b/>
                <w:bCs/>
                <w:i/>
                <w:iCs/>
                <w:sz w:val="22"/>
                <w:szCs w:val="22"/>
                <w:lang w:eastAsia="ar-SA"/>
              </w:rPr>
              <w:t xml:space="preserve">Description </w:t>
            </w:r>
          </w:p>
        </w:tc>
      </w:tr>
      <w:tr w:rsidR="00B937D7" w:rsidRPr="00B937D7" w:rsidTr="002471EC">
        <w:tc>
          <w:tcPr>
            <w:tcW w:w="2988"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Women's History Month </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March 4-8</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CF0F5C">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BHL </w:t>
            </w:r>
            <w:r w:rsidR="00997CF3">
              <w:rPr>
                <w:rFonts w:ascii="Calibri" w:eastAsia="Times New Roman" w:hAnsi="Calibri" w:cs="Calibri"/>
                <w:i/>
                <w:iCs/>
                <w:sz w:val="22"/>
                <w:szCs w:val="22"/>
                <w:lang w:eastAsia="ar-SA"/>
              </w:rPr>
              <w:t>celebrated</w:t>
            </w:r>
            <w:r w:rsidRPr="00B937D7">
              <w:rPr>
                <w:rFonts w:ascii="Calibri" w:eastAsia="Times New Roman" w:hAnsi="Calibri" w:cs="Calibri"/>
                <w:i/>
                <w:iCs/>
                <w:sz w:val="22"/>
                <w:szCs w:val="22"/>
                <w:lang w:eastAsia="ar-SA"/>
              </w:rPr>
              <w:t xml:space="preserve"> Women's History Month with a campaign in March, </w:t>
            </w:r>
            <w:r w:rsidR="00CF0F5C">
              <w:rPr>
                <w:rFonts w:ascii="Calibri" w:eastAsia="Times New Roman" w:hAnsi="Calibri" w:cs="Calibri"/>
                <w:i/>
                <w:iCs/>
                <w:sz w:val="22"/>
                <w:szCs w:val="22"/>
                <w:lang w:eastAsia="ar-SA"/>
              </w:rPr>
              <w:t>which included</w:t>
            </w:r>
            <w:r w:rsidRPr="00B937D7">
              <w:rPr>
                <w:rFonts w:ascii="Calibri" w:eastAsia="Times New Roman" w:hAnsi="Calibri" w:cs="Calibri"/>
                <w:i/>
                <w:iCs/>
                <w:sz w:val="22"/>
                <w:szCs w:val="22"/>
                <w:lang w:eastAsia="ar-SA"/>
              </w:rPr>
              <w:t xml:space="preserve"> an iTunes U collection entitled "Notable Wome</w:t>
            </w:r>
            <w:r w:rsidR="00764D90">
              <w:rPr>
                <w:rFonts w:ascii="Calibri" w:eastAsia="Times New Roman" w:hAnsi="Calibri" w:cs="Calibri"/>
                <w:i/>
                <w:iCs/>
                <w:sz w:val="22"/>
                <w:szCs w:val="22"/>
                <w:lang w:eastAsia="ar-SA"/>
              </w:rPr>
              <w:t xml:space="preserve">n in Natural History." BHL </w:t>
            </w:r>
            <w:r w:rsidRPr="00B937D7">
              <w:rPr>
                <w:rFonts w:ascii="Calibri" w:eastAsia="Times New Roman" w:hAnsi="Calibri" w:cs="Calibri"/>
                <w:i/>
                <w:iCs/>
                <w:sz w:val="22"/>
                <w:szCs w:val="22"/>
                <w:lang w:eastAsia="ar-SA"/>
              </w:rPr>
              <w:t>highlight</w:t>
            </w:r>
            <w:r w:rsidR="00764D90">
              <w:rPr>
                <w:rFonts w:ascii="Calibri" w:eastAsia="Times New Roman" w:hAnsi="Calibri" w:cs="Calibri"/>
                <w:i/>
                <w:iCs/>
                <w:sz w:val="22"/>
                <w:szCs w:val="22"/>
                <w:lang w:eastAsia="ar-SA"/>
              </w:rPr>
              <w:t>ed</w:t>
            </w:r>
            <w:r w:rsidRPr="00B937D7">
              <w:rPr>
                <w:rFonts w:ascii="Calibri" w:eastAsia="Times New Roman" w:hAnsi="Calibri" w:cs="Calibri"/>
                <w:i/>
                <w:iCs/>
                <w:sz w:val="22"/>
                <w:szCs w:val="22"/>
                <w:lang w:eastAsia="ar-SA"/>
              </w:rPr>
              <w:t xml:space="preserve"> women and resources related to these women in B</w:t>
            </w:r>
            <w:r w:rsidR="009C3685">
              <w:rPr>
                <w:rFonts w:ascii="Calibri" w:eastAsia="Times New Roman" w:hAnsi="Calibri" w:cs="Calibri"/>
                <w:i/>
                <w:iCs/>
                <w:sz w:val="22"/>
                <w:szCs w:val="22"/>
                <w:lang w:eastAsia="ar-SA"/>
              </w:rPr>
              <w:t xml:space="preserve">HL, and </w:t>
            </w:r>
            <w:r w:rsidRPr="00B937D7">
              <w:rPr>
                <w:rFonts w:ascii="Calibri" w:eastAsia="Times New Roman" w:hAnsi="Calibri" w:cs="Calibri"/>
                <w:i/>
                <w:iCs/>
                <w:sz w:val="22"/>
                <w:szCs w:val="22"/>
                <w:lang w:eastAsia="ar-SA"/>
              </w:rPr>
              <w:t>post</w:t>
            </w:r>
            <w:r w:rsidR="009C3685">
              <w:rPr>
                <w:rFonts w:ascii="Calibri" w:eastAsia="Times New Roman" w:hAnsi="Calibri" w:cs="Calibri"/>
                <w:i/>
                <w:iCs/>
                <w:sz w:val="22"/>
                <w:szCs w:val="22"/>
                <w:lang w:eastAsia="ar-SA"/>
              </w:rPr>
              <w:t>ed</w:t>
            </w:r>
            <w:r w:rsidRPr="00B937D7">
              <w:rPr>
                <w:rFonts w:ascii="Calibri" w:eastAsia="Times New Roman" w:hAnsi="Calibri" w:cs="Calibri"/>
                <w:i/>
                <w:iCs/>
                <w:sz w:val="22"/>
                <w:szCs w:val="22"/>
                <w:lang w:eastAsia="ar-SA"/>
              </w:rPr>
              <w:t xml:space="preserve"> about these figures and content vi</w:t>
            </w:r>
            <w:r w:rsidR="00E82A85">
              <w:rPr>
                <w:rFonts w:ascii="Calibri" w:eastAsia="Times New Roman" w:hAnsi="Calibri" w:cs="Calibri"/>
                <w:i/>
                <w:iCs/>
                <w:sz w:val="22"/>
                <w:szCs w:val="22"/>
                <w:lang w:eastAsia="ar-SA"/>
              </w:rPr>
              <w:t xml:space="preserve">a Twitter and Facebook. We </w:t>
            </w:r>
            <w:r w:rsidRPr="00B937D7">
              <w:rPr>
                <w:rFonts w:ascii="Calibri" w:eastAsia="Times New Roman" w:hAnsi="Calibri" w:cs="Calibri"/>
                <w:i/>
                <w:iCs/>
                <w:sz w:val="22"/>
                <w:szCs w:val="22"/>
                <w:lang w:eastAsia="ar-SA"/>
              </w:rPr>
              <w:t>also prepare</w:t>
            </w:r>
            <w:r w:rsidR="00E82A85">
              <w:rPr>
                <w:rFonts w:ascii="Calibri" w:eastAsia="Times New Roman" w:hAnsi="Calibri" w:cs="Calibri"/>
                <w:i/>
                <w:iCs/>
                <w:sz w:val="22"/>
                <w:szCs w:val="22"/>
                <w:lang w:eastAsia="ar-SA"/>
              </w:rPr>
              <w:t>d</w:t>
            </w:r>
            <w:r w:rsidRPr="00B937D7">
              <w:rPr>
                <w:rFonts w:ascii="Calibri" w:eastAsia="Times New Roman" w:hAnsi="Calibri" w:cs="Calibri"/>
                <w:i/>
                <w:iCs/>
                <w:sz w:val="22"/>
                <w:szCs w:val="22"/>
                <w:lang w:eastAsia="ar-SA"/>
              </w:rPr>
              <w:t xml:space="preserve"> a Flickr collection of images from works related to notable women. Sandra Kna</w:t>
            </w:r>
            <w:r w:rsidR="00E82A85">
              <w:rPr>
                <w:rFonts w:ascii="Calibri" w:eastAsia="Times New Roman" w:hAnsi="Calibri" w:cs="Calibri"/>
                <w:i/>
                <w:iCs/>
                <w:sz w:val="22"/>
                <w:szCs w:val="22"/>
                <w:lang w:eastAsia="ar-SA"/>
              </w:rPr>
              <w:t>pp, expert on Jeanne Baret,</w:t>
            </w:r>
            <w:r w:rsidRPr="00B937D7">
              <w:rPr>
                <w:rFonts w:ascii="Calibri" w:eastAsia="Times New Roman" w:hAnsi="Calibri" w:cs="Calibri"/>
                <w:i/>
                <w:iCs/>
                <w:sz w:val="22"/>
                <w:szCs w:val="22"/>
                <w:lang w:eastAsia="ar-SA"/>
              </w:rPr>
              <w:t xml:space="preserve"> contribute</w:t>
            </w:r>
            <w:r w:rsidR="00E82A85">
              <w:rPr>
                <w:rFonts w:ascii="Calibri" w:eastAsia="Times New Roman" w:hAnsi="Calibri" w:cs="Calibri"/>
                <w:i/>
                <w:iCs/>
                <w:sz w:val="22"/>
                <w:szCs w:val="22"/>
                <w:lang w:eastAsia="ar-SA"/>
              </w:rPr>
              <w:t>d</w:t>
            </w:r>
            <w:r w:rsidRPr="00B937D7">
              <w:rPr>
                <w:rFonts w:ascii="Calibri" w:eastAsia="Times New Roman" w:hAnsi="Calibri" w:cs="Calibri"/>
                <w:i/>
                <w:iCs/>
                <w:sz w:val="22"/>
                <w:szCs w:val="22"/>
                <w:lang w:eastAsia="ar-SA"/>
              </w:rPr>
              <w:t xml:space="preserve"> a guest blog post for the campaign, an</w:t>
            </w:r>
            <w:r w:rsidR="00E82A85">
              <w:rPr>
                <w:rFonts w:ascii="Calibri" w:eastAsia="Times New Roman" w:hAnsi="Calibri" w:cs="Calibri"/>
                <w:i/>
                <w:iCs/>
                <w:sz w:val="22"/>
                <w:szCs w:val="22"/>
                <w:lang w:eastAsia="ar-SA"/>
              </w:rPr>
              <w:t>d Becky Morin of CAS wro</w:t>
            </w:r>
            <w:r w:rsidRPr="00B937D7">
              <w:rPr>
                <w:rFonts w:ascii="Calibri" w:eastAsia="Times New Roman" w:hAnsi="Calibri" w:cs="Calibri"/>
                <w:i/>
                <w:iCs/>
                <w:sz w:val="22"/>
                <w:szCs w:val="22"/>
                <w:lang w:eastAsia="ar-SA"/>
              </w:rPr>
              <w:t>te a piece on Mary Anning for later in March.</w:t>
            </w:r>
          </w:p>
        </w:tc>
      </w:tr>
      <w:tr w:rsidR="00B937D7" w:rsidRPr="00B937D7" w:rsidTr="002471EC">
        <w:tc>
          <w:tcPr>
            <w:tcW w:w="2988"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lastRenderedPageBreak/>
              <w:t>Audubon</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April 22-26</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F15336" w:rsidP="00F15336">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Celebrating</w:t>
            </w:r>
            <w:r w:rsidR="00B937D7" w:rsidRPr="00B937D7">
              <w:rPr>
                <w:rFonts w:ascii="Calibri" w:eastAsia="Times New Roman" w:hAnsi="Calibri" w:cs="Calibri"/>
                <w:i/>
                <w:iCs/>
                <w:sz w:val="22"/>
                <w:szCs w:val="22"/>
                <w:lang w:eastAsia="ar-SA"/>
              </w:rPr>
              <w:t xml:space="preserve"> Audubon's birthday with a campaign dedicated to his life and works in BHL. </w:t>
            </w:r>
            <w:r>
              <w:rPr>
                <w:rFonts w:ascii="Calibri" w:eastAsia="Times New Roman" w:hAnsi="Calibri" w:cs="Calibri"/>
                <w:i/>
                <w:iCs/>
                <w:sz w:val="22"/>
                <w:szCs w:val="22"/>
                <w:lang w:eastAsia="ar-SA"/>
              </w:rPr>
              <w:t>Campaign included</w:t>
            </w:r>
            <w:r w:rsidR="00B937D7" w:rsidRPr="00B937D7">
              <w:rPr>
                <w:rFonts w:ascii="Calibri" w:eastAsia="Times New Roman" w:hAnsi="Calibri" w:cs="Calibri"/>
                <w:i/>
                <w:iCs/>
                <w:sz w:val="22"/>
                <w:szCs w:val="22"/>
                <w:lang w:eastAsia="ar-SA"/>
              </w:rPr>
              <w:t xml:space="preserve"> Tweets, Facebook posts, and a Blog Post dedicated to Audubon materials. </w:t>
            </w:r>
          </w:p>
        </w:tc>
      </w:tr>
      <w:tr w:rsidR="00B937D7" w:rsidRPr="00B937D7" w:rsidTr="002471EC">
        <w:tc>
          <w:tcPr>
            <w:tcW w:w="2988"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Field Notebooks</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May 6-10 </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7B62BB">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In May, BHL </w:t>
            </w:r>
            <w:r w:rsidR="00193171">
              <w:rPr>
                <w:rFonts w:ascii="Calibri" w:eastAsia="Times New Roman" w:hAnsi="Calibri" w:cs="Calibri"/>
                <w:i/>
                <w:iCs/>
                <w:sz w:val="22"/>
                <w:szCs w:val="22"/>
                <w:lang w:eastAsia="ar-SA"/>
              </w:rPr>
              <w:t>celebrated</w:t>
            </w:r>
            <w:r w:rsidRPr="00B937D7">
              <w:rPr>
                <w:rFonts w:ascii="Calibri" w:eastAsia="Times New Roman" w:hAnsi="Calibri" w:cs="Calibri"/>
                <w:i/>
                <w:iCs/>
                <w:sz w:val="22"/>
                <w:szCs w:val="22"/>
                <w:lang w:eastAsia="ar-SA"/>
              </w:rPr>
              <w:t xml:space="preserve"> field notebooks </w:t>
            </w:r>
            <w:r w:rsidR="00193171">
              <w:rPr>
                <w:rFonts w:ascii="Calibri" w:eastAsia="Times New Roman" w:hAnsi="Calibri" w:cs="Calibri"/>
                <w:i/>
                <w:iCs/>
                <w:sz w:val="22"/>
                <w:szCs w:val="22"/>
                <w:lang w:eastAsia="ar-SA"/>
              </w:rPr>
              <w:t>in</w:t>
            </w:r>
            <w:r w:rsidRPr="00B937D7">
              <w:rPr>
                <w:rFonts w:ascii="Calibri" w:eastAsia="Times New Roman" w:hAnsi="Calibri" w:cs="Calibri"/>
                <w:i/>
                <w:iCs/>
                <w:sz w:val="22"/>
                <w:szCs w:val="22"/>
                <w:lang w:eastAsia="ar-SA"/>
              </w:rPr>
              <w:t xml:space="preserve"> colla</w:t>
            </w:r>
            <w:r w:rsidR="00193171">
              <w:rPr>
                <w:rFonts w:ascii="Calibri" w:eastAsia="Times New Roman" w:hAnsi="Calibri" w:cs="Calibri"/>
                <w:i/>
                <w:iCs/>
                <w:sz w:val="22"/>
                <w:szCs w:val="22"/>
                <w:lang w:eastAsia="ar-SA"/>
              </w:rPr>
              <w:t xml:space="preserve">boration with </w:t>
            </w:r>
            <w:r w:rsidRPr="00B937D7">
              <w:rPr>
                <w:rFonts w:ascii="Calibri" w:eastAsia="Times New Roman" w:hAnsi="Calibri" w:cs="Calibri"/>
                <w:i/>
                <w:iCs/>
                <w:sz w:val="22"/>
                <w:szCs w:val="22"/>
                <w:lang w:eastAsia="ar-SA"/>
              </w:rPr>
              <w:t>Connecting Content staff</w:t>
            </w:r>
            <w:r w:rsidR="00BB532F">
              <w:rPr>
                <w:rFonts w:ascii="Calibri" w:eastAsia="Times New Roman" w:hAnsi="Calibri" w:cs="Calibri"/>
                <w:i/>
                <w:iCs/>
                <w:sz w:val="22"/>
                <w:szCs w:val="22"/>
                <w:lang w:eastAsia="ar-SA"/>
              </w:rPr>
              <w:t>. Digitized field books from Connecting Content</w:t>
            </w:r>
            <w:r w:rsidRPr="00B937D7">
              <w:rPr>
                <w:rFonts w:ascii="Calibri" w:eastAsia="Times New Roman" w:hAnsi="Calibri" w:cs="Calibri"/>
                <w:i/>
                <w:iCs/>
                <w:sz w:val="22"/>
                <w:szCs w:val="22"/>
                <w:lang w:eastAsia="ar-SA"/>
              </w:rPr>
              <w:t xml:space="preserve"> have been ingested into BHL, and staff </w:t>
            </w:r>
            <w:r w:rsidR="00BB532F">
              <w:rPr>
                <w:rFonts w:ascii="Calibri" w:eastAsia="Times New Roman" w:hAnsi="Calibri" w:cs="Calibri"/>
                <w:i/>
                <w:iCs/>
                <w:sz w:val="22"/>
                <w:szCs w:val="22"/>
                <w:lang w:eastAsia="ar-SA"/>
              </w:rPr>
              <w:t>created</w:t>
            </w:r>
            <w:r w:rsidR="00B04624">
              <w:rPr>
                <w:rFonts w:ascii="Calibri" w:eastAsia="Times New Roman" w:hAnsi="Calibri" w:cs="Calibri"/>
                <w:i/>
                <w:iCs/>
                <w:sz w:val="22"/>
                <w:szCs w:val="22"/>
                <w:lang w:eastAsia="ar-SA"/>
              </w:rPr>
              <w:t xml:space="preserve"> an iTunes U collection. This collection</w:t>
            </w:r>
            <w:r w:rsidRPr="00B937D7">
              <w:rPr>
                <w:rFonts w:ascii="Calibri" w:eastAsia="Times New Roman" w:hAnsi="Calibri" w:cs="Calibri"/>
                <w:i/>
                <w:iCs/>
                <w:sz w:val="22"/>
                <w:szCs w:val="22"/>
                <w:lang w:eastAsia="ar-SA"/>
              </w:rPr>
              <w:t xml:space="preserve">, and its relationship to </w:t>
            </w:r>
            <w:r w:rsidR="00F908F4">
              <w:rPr>
                <w:rFonts w:ascii="Calibri" w:eastAsia="Times New Roman" w:hAnsi="Calibri" w:cs="Calibri"/>
                <w:i/>
                <w:iCs/>
                <w:sz w:val="22"/>
                <w:szCs w:val="22"/>
                <w:lang w:eastAsia="ar-SA"/>
              </w:rPr>
              <w:t xml:space="preserve">BHL </w:t>
            </w:r>
            <w:r w:rsidRPr="00B937D7">
              <w:rPr>
                <w:rFonts w:ascii="Calibri" w:eastAsia="Times New Roman" w:hAnsi="Calibri" w:cs="Calibri"/>
                <w:i/>
                <w:iCs/>
                <w:sz w:val="22"/>
                <w:szCs w:val="22"/>
                <w:lang w:eastAsia="ar-SA"/>
              </w:rPr>
              <w:t xml:space="preserve">publications, </w:t>
            </w:r>
            <w:r w:rsidR="00A86840">
              <w:rPr>
                <w:rFonts w:ascii="Calibri" w:eastAsia="Times New Roman" w:hAnsi="Calibri" w:cs="Calibri"/>
                <w:i/>
                <w:iCs/>
                <w:sz w:val="22"/>
                <w:szCs w:val="22"/>
                <w:lang w:eastAsia="ar-SA"/>
              </w:rPr>
              <w:t>was highlighted through</w:t>
            </w:r>
            <w:r w:rsidRPr="00B937D7">
              <w:rPr>
                <w:rFonts w:ascii="Calibri" w:eastAsia="Times New Roman" w:hAnsi="Calibri" w:cs="Calibri"/>
                <w:i/>
                <w:iCs/>
                <w:sz w:val="22"/>
                <w:szCs w:val="22"/>
                <w:lang w:eastAsia="ar-SA"/>
              </w:rPr>
              <w:t xml:space="preserve"> Tweets and Facebook posts. Yolanda Butos of the CAS Connecting Content project </w:t>
            </w:r>
            <w:r w:rsidR="007B62BB">
              <w:rPr>
                <w:rFonts w:ascii="Calibri" w:eastAsia="Times New Roman" w:hAnsi="Calibri" w:cs="Calibri"/>
                <w:i/>
                <w:iCs/>
                <w:sz w:val="22"/>
                <w:szCs w:val="22"/>
                <w:lang w:eastAsia="ar-SA"/>
              </w:rPr>
              <w:t>wrote</w:t>
            </w:r>
            <w:r w:rsidRPr="00B937D7">
              <w:rPr>
                <w:rFonts w:ascii="Calibri" w:eastAsia="Times New Roman" w:hAnsi="Calibri" w:cs="Calibri"/>
                <w:i/>
                <w:iCs/>
                <w:sz w:val="22"/>
                <w:szCs w:val="22"/>
                <w:lang w:eastAsia="ar-SA"/>
              </w:rPr>
              <w:t xml:space="preserve"> a blog post for the campaign, and staff from the Smithsonian's Fiel</w:t>
            </w:r>
            <w:r w:rsidR="007B62BB">
              <w:rPr>
                <w:rFonts w:ascii="Calibri" w:eastAsia="Times New Roman" w:hAnsi="Calibri" w:cs="Calibri"/>
                <w:i/>
                <w:iCs/>
                <w:sz w:val="22"/>
                <w:szCs w:val="22"/>
                <w:lang w:eastAsia="ar-SA"/>
              </w:rPr>
              <w:t xml:space="preserve">d Book project </w:t>
            </w:r>
            <w:r w:rsidRPr="00B937D7">
              <w:rPr>
                <w:rFonts w:ascii="Calibri" w:eastAsia="Times New Roman" w:hAnsi="Calibri" w:cs="Calibri"/>
                <w:i/>
                <w:iCs/>
                <w:sz w:val="22"/>
                <w:szCs w:val="22"/>
                <w:lang w:eastAsia="ar-SA"/>
              </w:rPr>
              <w:t>collaborate</w:t>
            </w:r>
            <w:r w:rsidR="007B62BB">
              <w:rPr>
                <w:rFonts w:ascii="Calibri" w:eastAsia="Times New Roman" w:hAnsi="Calibri" w:cs="Calibri"/>
                <w:i/>
                <w:iCs/>
                <w:sz w:val="22"/>
                <w:szCs w:val="22"/>
                <w:lang w:eastAsia="ar-SA"/>
              </w:rPr>
              <w:t>d</w:t>
            </w:r>
            <w:r w:rsidRPr="00B937D7">
              <w:rPr>
                <w:rFonts w:ascii="Calibri" w:eastAsia="Times New Roman" w:hAnsi="Calibri" w:cs="Calibri"/>
                <w:i/>
                <w:iCs/>
                <w:sz w:val="22"/>
                <w:szCs w:val="22"/>
                <w:lang w:eastAsia="ar-SA"/>
              </w:rPr>
              <w:t xml:space="preserve"> with BHL staff to write four blog posts related to field books and associated publications</w:t>
            </w:r>
            <w:r w:rsidR="007B62BB">
              <w:rPr>
                <w:rFonts w:ascii="Calibri" w:eastAsia="Times New Roman" w:hAnsi="Calibri" w:cs="Calibri"/>
                <w:i/>
                <w:iCs/>
                <w:sz w:val="22"/>
                <w:szCs w:val="22"/>
                <w:lang w:eastAsia="ar-SA"/>
              </w:rPr>
              <w:t>, which published from February-May</w:t>
            </w:r>
            <w:r w:rsidRPr="00B937D7">
              <w:rPr>
                <w:rFonts w:ascii="Calibri" w:eastAsia="Times New Roman" w:hAnsi="Calibri" w:cs="Calibri"/>
                <w:i/>
                <w:iCs/>
                <w:sz w:val="22"/>
                <w:szCs w:val="22"/>
                <w:lang w:eastAsia="ar-SA"/>
              </w:rPr>
              <w:t xml:space="preserve">. </w:t>
            </w:r>
          </w:p>
        </w:tc>
      </w:tr>
      <w:tr w:rsidR="00B937D7" w:rsidRPr="00B937D7" w:rsidTr="002471EC">
        <w:tc>
          <w:tcPr>
            <w:tcW w:w="2988"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515492"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Curious and Bizarre Creatures of Nature, Myth, and Legend</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515492"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May 20-24</w:t>
            </w:r>
          </w:p>
        </w:tc>
        <w:tc>
          <w:tcPr>
            <w:tcW w:w="2880" w:type="dxa"/>
            <w:tcBorders>
              <w:top w:val="single" w:sz="8" w:space="0" w:color="BFBFBF"/>
              <w:left w:val="single" w:sz="8" w:space="0" w:color="BFBFBF"/>
              <w:bottom w:val="single" w:sz="8" w:space="0" w:color="BFBFBF"/>
              <w:right w:val="single" w:sz="8" w:space="0" w:color="BFBFBF"/>
            </w:tcBorders>
            <w:vAlign w:val="center"/>
          </w:tcPr>
          <w:p w:rsidR="00B937D7" w:rsidRPr="00B937D7" w:rsidRDefault="00B937D7" w:rsidP="002409B3">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In May, BHL will celebrate </w:t>
            </w:r>
            <w:r w:rsidR="00F1172E">
              <w:rPr>
                <w:rFonts w:ascii="Calibri" w:eastAsia="Times New Roman" w:hAnsi="Calibri" w:cs="Calibri"/>
                <w:i/>
                <w:iCs/>
                <w:sz w:val="22"/>
                <w:szCs w:val="22"/>
                <w:lang w:eastAsia="ar-SA"/>
              </w:rPr>
              <w:t>publications highlighting curious and bizarre creatu</w:t>
            </w:r>
            <w:r w:rsidR="00003343">
              <w:rPr>
                <w:rFonts w:ascii="Calibri" w:eastAsia="Times New Roman" w:hAnsi="Calibri" w:cs="Calibri"/>
                <w:i/>
                <w:iCs/>
                <w:sz w:val="22"/>
                <w:szCs w:val="22"/>
                <w:lang w:eastAsia="ar-SA"/>
              </w:rPr>
              <w:t>r</w:t>
            </w:r>
            <w:r w:rsidR="00F1172E">
              <w:rPr>
                <w:rFonts w:ascii="Calibri" w:eastAsia="Times New Roman" w:hAnsi="Calibri" w:cs="Calibri"/>
                <w:i/>
                <w:iCs/>
                <w:sz w:val="22"/>
                <w:szCs w:val="22"/>
                <w:lang w:eastAsia="ar-SA"/>
              </w:rPr>
              <w:t>es, many of which are labeled as “monsters.” The campaign highlights</w:t>
            </w:r>
            <w:r w:rsidRPr="00B937D7">
              <w:rPr>
                <w:rFonts w:ascii="Calibri" w:eastAsia="Times New Roman" w:hAnsi="Calibri" w:cs="Calibri"/>
                <w:i/>
                <w:iCs/>
                <w:sz w:val="22"/>
                <w:szCs w:val="22"/>
                <w:lang w:eastAsia="ar-SA"/>
              </w:rPr>
              <w:t xml:space="preserve"> the weird, strange,</w:t>
            </w:r>
            <w:r w:rsidR="00F1172E">
              <w:rPr>
                <w:rFonts w:ascii="Calibri" w:eastAsia="Times New Roman" w:hAnsi="Calibri" w:cs="Calibri"/>
                <w:i/>
                <w:iCs/>
                <w:sz w:val="22"/>
                <w:szCs w:val="22"/>
                <w:lang w:eastAsia="ar-SA"/>
              </w:rPr>
              <w:t xml:space="preserve"> </w:t>
            </w:r>
            <w:r w:rsidRPr="00B937D7">
              <w:rPr>
                <w:rFonts w:ascii="Calibri" w:eastAsia="Times New Roman" w:hAnsi="Calibri" w:cs="Calibri"/>
                <w:i/>
                <w:iCs/>
                <w:sz w:val="22"/>
                <w:szCs w:val="22"/>
                <w:lang w:eastAsia="ar-SA"/>
              </w:rPr>
              <w:t>and downright scary</w:t>
            </w:r>
            <w:r w:rsidR="00F1172E">
              <w:rPr>
                <w:rFonts w:ascii="Calibri" w:eastAsia="Times New Roman" w:hAnsi="Calibri" w:cs="Calibri"/>
                <w:i/>
                <w:iCs/>
                <w:sz w:val="22"/>
                <w:szCs w:val="22"/>
                <w:lang w:eastAsia="ar-SA"/>
              </w:rPr>
              <w:t xml:space="preserve"> books</w:t>
            </w:r>
            <w:r w:rsidRPr="00B937D7">
              <w:rPr>
                <w:rFonts w:ascii="Calibri" w:eastAsia="Times New Roman" w:hAnsi="Calibri" w:cs="Calibri"/>
                <w:i/>
                <w:iCs/>
                <w:sz w:val="22"/>
                <w:szCs w:val="22"/>
                <w:lang w:eastAsia="ar-SA"/>
              </w:rPr>
              <w:t xml:space="preserve"> in BHL. Tweets, Facebook posts, a blog po</w:t>
            </w:r>
            <w:r w:rsidR="00F1172E">
              <w:rPr>
                <w:rFonts w:ascii="Calibri" w:eastAsia="Times New Roman" w:hAnsi="Calibri" w:cs="Calibri"/>
                <w:i/>
                <w:iCs/>
                <w:sz w:val="22"/>
                <w:szCs w:val="22"/>
                <w:lang w:eastAsia="ar-SA"/>
              </w:rPr>
              <w:t>st, and a Flickr collection</w:t>
            </w:r>
            <w:r w:rsidRPr="00B937D7">
              <w:rPr>
                <w:rFonts w:ascii="Calibri" w:eastAsia="Times New Roman" w:hAnsi="Calibri" w:cs="Calibri"/>
                <w:i/>
                <w:iCs/>
                <w:sz w:val="22"/>
                <w:szCs w:val="22"/>
                <w:lang w:eastAsia="ar-SA"/>
              </w:rPr>
              <w:t xml:space="preserve"> highlight this content. </w:t>
            </w:r>
            <w:r w:rsidR="00F1172E">
              <w:rPr>
                <w:rFonts w:ascii="Calibri" w:eastAsia="Times New Roman" w:hAnsi="Calibri" w:cs="Calibri"/>
                <w:i/>
                <w:iCs/>
                <w:sz w:val="22"/>
                <w:szCs w:val="22"/>
                <w:lang w:eastAsia="ar-SA"/>
              </w:rPr>
              <w:t>Gr</w:t>
            </w:r>
            <w:r w:rsidR="0028744D">
              <w:rPr>
                <w:rFonts w:ascii="Calibri" w:eastAsia="Times New Roman" w:hAnsi="Calibri" w:cs="Calibri"/>
                <w:i/>
                <w:iCs/>
                <w:sz w:val="22"/>
                <w:szCs w:val="22"/>
                <w:lang w:eastAsia="ar-SA"/>
              </w:rPr>
              <w:t>ace Costantino interviewed Lilla</w:t>
            </w:r>
            <w:r w:rsidR="00F1172E">
              <w:rPr>
                <w:rFonts w:ascii="Calibri" w:eastAsia="Times New Roman" w:hAnsi="Calibri" w:cs="Calibri"/>
                <w:i/>
                <w:iCs/>
                <w:sz w:val="22"/>
                <w:szCs w:val="22"/>
                <w:lang w:eastAsia="ar-SA"/>
              </w:rPr>
              <w:t xml:space="preserve"> Vekerdy, Head of SIL Special Collections, about a rare book featuring “monsters” to highlight in</w:t>
            </w:r>
            <w:r w:rsidR="002409B3">
              <w:rPr>
                <w:rFonts w:ascii="Calibri" w:eastAsia="Times New Roman" w:hAnsi="Calibri" w:cs="Calibri"/>
                <w:i/>
                <w:iCs/>
                <w:sz w:val="22"/>
                <w:szCs w:val="22"/>
                <w:lang w:eastAsia="ar-SA"/>
              </w:rPr>
              <w:t xml:space="preserve"> the blog post. This campaign will</w:t>
            </w:r>
            <w:r w:rsidR="00F1172E">
              <w:rPr>
                <w:rFonts w:ascii="Calibri" w:eastAsia="Times New Roman" w:hAnsi="Calibri" w:cs="Calibri"/>
                <w:i/>
                <w:iCs/>
                <w:sz w:val="22"/>
                <w:szCs w:val="22"/>
                <w:lang w:eastAsia="ar-SA"/>
              </w:rPr>
              <w:t xml:space="preserve"> run in </w:t>
            </w:r>
            <w:r w:rsidR="00F1172E">
              <w:rPr>
                <w:rFonts w:ascii="Calibri" w:eastAsia="Times New Roman" w:hAnsi="Calibri" w:cs="Calibri"/>
                <w:i/>
                <w:iCs/>
                <w:sz w:val="22"/>
                <w:szCs w:val="22"/>
                <w:lang w:eastAsia="ar-SA"/>
              </w:rPr>
              <w:lastRenderedPageBreak/>
              <w:t>co</w:t>
            </w:r>
            <w:r w:rsidR="002409B3">
              <w:rPr>
                <w:rFonts w:ascii="Calibri" w:eastAsia="Times New Roman" w:hAnsi="Calibri" w:cs="Calibri"/>
                <w:i/>
                <w:iCs/>
                <w:sz w:val="22"/>
                <w:szCs w:val="22"/>
                <w:lang w:eastAsia="ar-SA"/>
              </w:rPr>
              <w:t>njunction</w:t>
            </w:r>
            <w:r w:rsidR="00F1172E">
              <w:rPr>
                <w:rFonts w:ascii="Calibri" w:eastAsia="Times New Roman" w:hAnsi="Calibri" w:cs="Calibri"/>
                <w:i/>
                <w:iCs/>
                <w:sz w:val="22"/>
                <w:szCs w:val="22"/>
                <w:lang w:eastAsia="ar-SA"/>
              </w:rPr>
              <w:t xml:space="preserve"> with Animal Planet’s “Monster Week,” and will utilize the #monsterweek hashtag to gain new followers. </w:t>
            </w:r>
          </w:p>
        </w:tc>
      </w:tr>
    </w:tbl>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5D5589"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On April 2, 2013, BHL hosted a</w:t>
      </w:r>
      <w:r w:rsidRPr="005D5589">
        <w:rPr>
          <w:rFonts w:ascii="Calibri" w:eastAsia="Times New Roman" w:hAnsi="Calibri" w:cs="Calibri"/>
          <w:i/>
          <w:iCs/>
          <w:sz w:val="22"/>
          <w:szCs w:val="22"/>
          <w:lang w:eastAsia="ar-SA"/>
        </w:rPr>
        <w:t xml:space="preserve"> third tagging party at the Smithsonian, in conjunction with both the Encyclopedia of Life and Smithsonian's Ocean Portal</w:t>
      </w:r>
      <w:r>
        <w:rPr>
          <w:rFonts w:ascii="Calibri" w:eastAsia="Times New Roman" w:hAnsi="Calibri" w:cs="Calibri"/>
          <w:i/>
          <w:iCs/>
          <w:sz w:val="22"/>
          <w:szCs w:val="22"/>
          <w:lang w:eastAsia="ar-SA"/>
        </w:rPr>
        <w:t>. This time, the event</w:t>
      </w:r>
      <w:r w:rsidRPr="005D5589">
        <w:rPr>
          <w:rFonts w:ascii="Calibri" w:eastAsia="Times New Roman" w:hAnsi="Calibri" w:cs="Calibri"/>
          <w:i/>
          <w:iCs/>
          <w:sz w:val="22"/>
          <w:szCs w:val="22"/>
          <w:lang w:eastAsia="ar-SA"/>
        </w:rPr>
        <w:t xml:space="preserve"> focused</w:t>
      </w:r>
      <w:r w:rsidR="00486BA1">
        <w:rPr>
          <w:rFonts w:ascii="Calibri" w:eastAsia="Times New Roman" w:hAnsi="Calibri" w:cs="Calibri"/>
          <w:i/>
          <w:iCs/>
          <w:sz w:val="22"/>
          <w:szCs w:val="22"/>
          <w:lang w:eastAsia="ar-SA"/>
        </w:rPr>
        <w:t xml:space="preserve"> on</w:t>
      </w:r>
      <w:r w:rsidRPr="005D5589">
        <w:rPr>
          <w:rFonts w:ascii="Calibri" w:eastAsia="Times New Roman" w:hAnsi="Calibri" w:cs="Calibri"/>
          <w:i/>
          <w:iCs/>
          <w:sz w:val="22"/>
          <w:szCs w:val="22"/>
          <w:lang w:eastAsia="ar-SA"/>
        </w:rPr>
        <w:t xml:space="preserve"> a theme: Marine Biodiversity.</w:t>
      </w:r>
      <w:r>
        <w:rPr>
          <w:rFonts w:ascii="Calibri" w:eastAsia="Times New Roman" w:hAnsi="Calibri" w:cs="Calibri"/>
          <w:i/>
          <w:iCs/>
          <w:sz w:val="22"/>
          <w:szCs w:val="22"/>
          <w:lang w:eastAsia="ar-SA"/>
        </w:rPr>
        <w:t xml:space="preserve"> For tagging parties, BHL and EOL</w:t>
      </w:r>
      <w:r w:rsidRPr="005D5589">
        <w:rPr>
          <w:rFonts w:ascii="Calibri" w:eastAsia="Times New Roman" w:hAnsi="Calibri" w:cs="Calibri"/>
          <w:i/>
          <w:iCs/>
          <w:sz w:val="22"/>
          <w:szCs w:val="22"/>
          <w:lang w:eastAsia="ar-SA"/>
        </w:rPr>
        <w:t xml:space="preserve"> invite Smithsonian staff, including curators, volunteers, interns, fellows, and librarians, to gather in person fo</w:t>
      </w:r>
      <w:r>
        <w:rPr>
          <w:rFonts w:ascii="Calibri" w:eastAsia="Times New Roman" w:hAnsi="Calibri" w:cs="Calibri"/>
          <w:i/>
          <w:iCs/>
          <w:sz w:val="22"/>
          <w:szCs w:val="22"/>
          <w:lang w:eastAsia="ar-SA"/>
        </w:rPr>
        <w:t xml:space="preserve">r an hour and a half to help </w:t>
      </w:r>
      <w:r w:rsidRPr="005D5589">
        <w:rPr>
          <w:rFonts w:ascii="Calibri" w:eastAsia="Times New Roman" w:hAnsi="Calibri" w:cs="Calibri"/>
          <w:i/>
          <w:iCs/>
          <w:sz w:val="22"/>
          <w:szCs w:val="22"/>
          <w:lang w:eastAsia="ar-SA"/>
        </w:rPr>
        <w:t>add</w:t>
      </w:r>
      <w:r>
        <w:rPr>
          <w:rFonts w:ascii="Calibri" w:eastAsia="Times New Roman" w:hAnsi="Calibri" w:cs="Calibri"/>
          <w:i/>
          <w:iCs/>
          <w:sz w:val="22"/>
          <w:szCs w:val="22"/>
          <w:lang w:eastAsia="ar-SA"/>
        </w:rPr>
        <w:t xml:space="preserve"> species name</w:t>
      </w:r>
      <w:r w:rsidRPr="005D5589">
        <w:rPr>
          <w:rFonts w:ascii="Calibri" w:eastAsia="Times New Roman" w:hAnsi="Calibri" w:cs="Calibri"/>
          <w:i/>
          <w:iCs/>
          <w:sz w:val="22"/>
          <w:szCs w:val="22"/>
          <w:lang w:eastAsia="ar-SA"/>
        </w:rPr>
        <w:t xml:space="preserve"> tags to</w:t>
      </w:r>
      <w:r>
        <w:rPr>
          <w:rFonts w:ascii="Calibri" w:eastAsia="Times New Roman" w:hAnsi="Calibri" w:cs="Calibri"/>
          <w:i/>
          <w:iCs/>
          <w:sz w:val="22"/>
          <w:szCs w:val="22"/>
          <w:lang w:eastAsia="ar-SA"/>
        </w:rPr>
        <w:t xml:space="preserve"> BHL Flickr</w:t>
      </w:r>
      <w:r w:rsidRPr="005D5589">
        <w:rPr>
          <w:rFonts w:ascii="Calibri" w:eastAsia="Times New Roman" w:hAnsi="Calibri" w:cs="Calibri"/>
          <w:i/>
          <w:iCs/>
          <w:sz w:val="22"/>
          <w:szCs w:val="22"/>
          <w:lang w:eastAsia="ar-SA"/>
        </w:rPr>
        <w:t xml:space="preserve"> images in a group setting. Since this was a themed event</w:t>
      </w:r>
      <w:r>
        <w:rPr>
          <w:rFonts w:ascii="Calibri" w:eastAsia="Times New Roman" w:hAnsi="Calibri" w:cs="Calibri"/>
          <w:i/>
          <w:iCs/>
          <w:sz w:val="22"/>
          <w:szCs w:val="22"/>
          <w:lang w:eastAsia="ar-SA"/>
        </w:rPr>
        <w:t>, staff</w:t>
      </w:r>
      <w:r w:rsidRPr="005D5589">
        <w:rPr>
          <w:rFonts w:ascii="Calibri" w:eastAsia="Times New Roman" w:hAnsi="Calibri" w:cs="Calibri"/>
          <w:i/>
          <w:iCs/>
          <w:sz w:val="22"/>
          <w:szCs w:val="22"/>
          <w:lang w:eastAsia="ar-SA"/>
        </w:rPr>
        <w:t xml:space="preserve"> directed attendees to specific sets of marine images in need of tagging. </w:t>
      </w:r>
      <w:r w:rsidR="00A2073C">
        <w:rPr>
          <w:rFonts w:ascii="Calibri" w:eastAsia="Times New Roman" w:hAnsi="Calibri" w:cs="Calibri"/>
          <w:i/>
          <w:iCs/>
          <w:sz w:val="22"/>
          <w:szCs w:val="22"/>
          <w:lang w:eastAsia="ar-SA"/>
        </w:rPr>
        <w:t xml:space="preserve">The </w:t>
      </w:r>
      <w:r w:rsidRPr="005D5589">
        <w:rPr>
          <w:rFonts w:ascii="Calibri" w:eastAsia="Times New Roman" w:hAnsi="Calibri" w:cs="Calibri"/>
          <w:i/>
          <w:iCs/>
          <w:sz w:val="22"/>
          <w:szCs w:val="22"/>
          <w:lang w:eastAsia="ar-SA"/>
        </w:rPr>
        <w:t>17 people that attended the party made some good headway on the thousands of marine images that need tagging</w:t>
      </w:r>
      <w:r>
        <w:rPr>
          <w:rFonts w:ascii="Calibri" w:eastAsia="Times New Roman" w:hAnsi="Calibri" w:cs="Calibri"/>
          <w:i/>
          <w:iCs/>
          <w:sz w:val="22"/>
          <w:szCs w:val="22"/>
          <w:lang w:eastAsia="ar-SA"/>
        </w:rPr>
        <w:t>.</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numPr>
          <w:ilvl w:val="0"/>
          <w:numId w:val="7"/>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Learning tools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BHL-Europe staff have developed the Biodiversity Library Exhibition tool, an application that allows staff to build virtual exhibitions around specific themes. This tool allows staff to curate collections of BHL materials and augment these resources with related images, stories, and factoids. Built on a Drupal platform, BHL-E released this platform to the larger BHL community in conjunction with the workshop held at the 2012 TDWG conference in Beijing. This quarter, BHL-Europe released their latest exhibit, </w:t>
      </w:r>
      <w:r w:rsidR="00C83DB0">
        <w:rPr>
          <w:rFonts w:ascii="Calibri" w:eastAsia="Times New Roman" w:hAnsi="Calibri" w:cs="Calibri"/>
          <w:i/>
          <w:sz w:val="22"/>
          <w:szCs w:val="22"/>
          <w:lang w:eastAsia="ar-SA"/>
        </w:rPr>
        <w:t>Nature at Your Home</w:t>
      </w:r>
      <w:r w:rsidRPr="00B937D7">
        <w:rPr>
          <w:rFonts w:ascii="Calibri" w:eastAsia="Times New Roman" w:hAnsi="Calibri" w:cs="Calibri"/>
          <w:i/>
          <w:sz w:val="22"/>
          <w:szCs w:val="22"/>
          <w:lang w:eastAsia="ar-SA"/>
        </w:rPr>
        <w:t xml:space="preserve">, which incorporates many BHL texts. </w:t>
      </w:r>
      <w:r w:rsidR="00C83DB0">
        <w:rPr>
          <w:rFonts w:ascii="Calibri" w:eastAsia="Times New Roman" w:hAnsi="Calibri" w:cs="Calibri"/>
          <w:i/>
          <w:sz w:val="22"/>
          <w:szCs w:val="22"/>
          <w:lang w:eastAsia="ar-SA"/>
        </w:rPr>
        <w:t xml:space="preserve">Grace Costantino worked extensively with BHL-Europe staff to promote this new exhibition. </w:t>
      </w:r>
      <w:r w:rsidR="00BB5818">
        <w:rPr>
          <w:rFonts w:ascii="Calibri" w:eastAsia="Times New Roman" w:hAnsi="Calibri" w:cs="Calibri"/>
          <w:i/>
          <w:sz w:val="22"/>
          <w:szCs w:val="22"/>
          <w:lang w:eastAsia="ar-SA"/>
        </w:rPr>
        <w:t xml:space="preserve">BHL staff in the US are currently brainstorming ways to utilize BLE for their own educational outreach activities. </w:t>
      </w:r>
    </w:p>
    <w:p w:rsidR="00B937D7" w:rsidRPr="00B937D7" w:rsidRDefault="00B937D7" w:rsidP="00B937D7">
      <w:pPr>
        <w:suppressAutoHyphens/>
        <w:rPr>
          <w:rFonts w:ascii="Calibri" w:eastAsia="Times New Roman" w:hAnsi="Calibri" w:cs="Calibri"/>
          <w:i/>
          <w:sz w:val="22"/>
          <w:szCs w:val="22"/>
          <w:lang w:eastAsia="ar-SA"/>
        </w:rPr>
      </w:pPr>
    </w:p>
    <w:p w:rsidR="00435209" w:rsidRDefault="00B937D7" w:rsidP="00B937D7">
      <w:p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As mentioned in the “Content-Related Activities” section, BHL staff are working to develop supplemental iBooks for teachers incorporating BHL content around educational themes. </w:t>
      </w:r>
      <w:r w:rsidR="008A2058">
        <w:rPr>
          <w:rFonts w:ascii="Calibri" w:eastAsia="Times New Roman" w:hAnsi="Calibri" w:cs="Calibri"/>
          <w:i/>
          <w:sz w:val="22"/>
          <w:szCs w:val="22"/>
          <w:lang w:eastAsia="ar-SA"/>
        </w:rPr>
        <w:t>A draft of the first BHL i</w:t>
      </w:r>
      <w:r w:rsidR="008324CC">
        <w:rPr>
          <w:rFonts w:ascii="Calibri" w:eastAsia="Times New Roman" w:hAnsi="Calibri" w:cs="Calibri"/>
          <w:i/>
          <w:sz w:val="22"/>
          <w:szCs w:val="22"/>
          <w:lang w:eastAsia="ar-SA"/>
        </w:rPr>
        <w:t>Book, dedicated to Shark Week, has been completed by Smithsonian Libraries BHL Technician, Gilbert Borrego.</w:t>
      </w:r>
      <w:r w:rsidRPr="00B937D7">
        <w:rPr>
          <w:rFonts w:ascii="Calibri" w:eastAsia="Times New Roman" w:hAnsi="Calibri" w:cs="Calibri"/>
          <w:i/>
          <w:sz w:val="22"/>
          <w:szCs w:val="22"/>
          <w:lang w:eastAsia="ar-SA"/>
        </w:rPr>
        <w:t xml:space="preserve"> </w:t>
      </w:r>
      <w:r w:rsidR="008324CC">
        <w:rPr>
          <w:rFonts w:ascii="Calibri" w:eastAsia="Times New Roman" w:hAnsi="Calibri" w:cs="Calibri"/>
          <w:i/>
          <w:sz w:val="22"/>
          <w:szCs w:val="22"/>
          <w:lang w:eastAsia="ar-SA"/>
        </w:rPr>
        <w:t>BHL and EOL have had discussions about collaborating on future iBooks to incorporate content from both projects</w:t>
      </w:r>
      <w:r w:rsidRPr="00B937D7">
        <w:rPr>
          <w:rFonts w:ascii="Calibri" w:eastAsia="Times New Roman" w:hAnsi="Calibri" w:cs="Calibri"/>
          <w:i/>
          <w:sz w:val="22"/>
          <w:szCs w:val="22"/>
          <w:lang w:eastAsia="ar-SA"/>
        </w:rPr>
        <w:t>.</w:t>
      </w:r>
    </w:p>
    <w:p w:rsidR="00435209" w:rsidRPr="00435209" w:rsidRDefault="00435209" w:rsidP="00435209">
      <w:pPr>
        <w:suppressAutoHyphens/>
        <w:rPr>
          <w:rFonts w:ascii="Calibri" w:eastAsia="Times New Roman" w:hAnsi="Calibri" w:cs="Calibri"/>
          <w:i/>
          <w:sz w:val="22"/>
          <w:szCs w:val="22"/>
          <w:lang w:eastAsia="ar-SA"/>
        </w:rPr>
      </w:pPr>
    </w:p>
    <w:p w:rsidR="00435209" w:rsidRDefault="00435209" w:rsidP="00435209">
      <w:pPr>
        <w:suppressAutoHyphens/>
        <w:rPr>
          <w:rFonts w:ascii="Calibri" w:eastAsia="Times New Roman" w:hAnsi="Calibri" w:cs="Calibri"/>
          <w:i/>
          <w:sz w:val="22"/>
          <w:szCs w:val="22"/>
          <w:lang w:eastAsia="ar-SA"/>
        </w:rPr>
      </w:pPr>
      <w:r w:rsidRPr="00435209">
        <w:rPr>
          <w:rFonts w:ascii="Calibri" w:eastAsia="Times New Roman" w:hAnsi="Calibri" w:cs="Calibri"/>
          <w:i/>
          <w:sz w:val="22"/>
          <w:szCs w:val="22"/>
          <w:lang w:eastAsia="ar-SA"/>
        </w:rPr>
        <w:t>From March 4-8, BHL hosted</w:t>
      </w:r>
      <w:r w:rsidR="009513B3">
        <w:rPr>
          <w:rFonts w:ascii="Calibri" w:eastAsia="Times New Roman" w:hAnsi="Calibri" w:cs="Calibri"/>
          <w:i/>
          <w:sz w:val="22"/>
          <w:szCs w:val="22"/>
          <w:lang w:eastAsia="ar-SA"/>
        </w:rPr>
        <w:t xml:space="preserve"> it</w:t>
      </w:r>
      <w:r>
        <w:rPr>
          <w:rFonts w:ascii="Calibri" w:eastAsia="Times New Roman" w:hAnsi="Calibri" w:cs="Calibri"/>
          <w:i/>
          <w:sz w:val="22"/>
          <w:szCs w:val="22"/>
          <w:lang w:eastAsia="ar-SA"/>
        </w:rPr>
        <w:t>s first pan-BHL intern, Irina Zeylikovich -</w:t>
      </w:r>
      <w:r w:rsidRPr="00435209">
        <w:rPr>
          <w:rFonts w:ascii="Calibri" w:eastAsia="Times New Roman" w:hAnsi="Calibri" w:cs="Calibri"/>
          <w:i/>
          <w:sz w:val="22"/>
          <w:szCs w:val="22"/>
          <w:lang w:eastAsia="ar-SA"/>
        </w:rPr>
        <w:t xml:space="preserve"> an alternate spring break intern from the University of Michigan School of Information. With a focus on BHL outreach, Irina performed environmental scans of comparable digital library social media efforts and identified popular topics for BHL outreach. She also began developing a system to help organize outreach efforts.</w:t>
      </w:r>
    </w:p>
    <w:p w:rsidR="00435209" w:rsidRDefault="00435209" w:rsidP="00435209">
      <w:pPr>
        <w:suppressAutoHyphens/>
        <w:rPr>
          <w:rFonts w:ascii="Calibri" w:eastAsia="Times New Roman" w:hAnsi="Calibri" w:cs="Calibri"/>
          <w:i/>
          <w:sz w:val="22"/>
          <w:szCs w:val="22"/>
          <w:lang w:eastAsia="ar-SA"/>
        </w:rPr>
      </w:pPr>
    </w:p>
    <w:p w:rsidR="00435209" w:rsidRPr="00B937D7" w:rsidRDefault="00435209" w:rsidP="00435209">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BHL has also named three additional summer interns. The first two are BHL Marketing interns, which will build further on the work done by Irina to </w:t>
      </w:r>
      <w:r w:rsidR="00663FB6">
        <w:rPr>
          <w:rFonts w:ascii="Calibri" w:eastAsia="Times New Roman" w:hAnsi="Calibri" w:cs="Calibri"/>
          <w:i/>
          <w:sz w:val="22"/>
          <w:szCs w:val="22"/>
          <w:lang w:eastAsia="ar-SA"/>
        </w:rPr>
        <w:t xml:space="preserve">support outreach activities. The third intern is a BHL virtual reference intern, which is currently working to help coordinate scanning requests across BHL member libraries.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numPr>
          <w:ilvl w:val="0"/>
          <w:numId w:val="7"/>
        </w:numPr>
        <w:suppressAutoHyphens/>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 xml:space="preserve">Education modules </w:t>
      </w:r>
    </w:p>
    <w:p w:rsidR="00B937D7" w:rsidRPr="00B937D7" w:rsidRDefault="00B937D7" w:rsidP="00B937D7">
      <w:pPr>
        <w:suppressAutoHyphens/>
        <w:ind w:left="2160"/>
        <w:rPr>
          <w:rFonts w:ascii="Calibri" w:eastAsia="Times New Roman" w:hAnsi="Calibri" w:cs="Calibri"/>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Improving EOL’s impact, engagement and reputation</w:t>
      </w:r>
    </w:p>
    <w:p w:rsidR="00B937D7" w:rsidRPr="00B937D7" w:rsidRDefault="00B937D7" w:rsidP="00B937D7">
      <w:pPr>
        <w:suppressAutoHyphens/>
        <w:ind w:left="1440"/>
        <w:rPr>
          <w:rFonts w:ascii="Calibri" w:eastAsia="Times New Roman" w:hAnsi="Calibri" w:cs="Calibri"/>
          <w:b/>
          <w:i/>
          <w:sz w:val="22"/>
          <w:szCs w:val="22"/>
          <w:lang w:eastAsia="ar-SA"/>
        </w:rPr>
      </w:pPr>
    </w:p>
    <w:p w:rsidR="00B937D7" w:rsidRPr="00B937D7" w:rsidRDefault="00B937D7" w:rsidP="00B937D7">
      <w:pPr>
        <w:numPr>
          <w:ilvl w:val="0"/>
          <w:numId w:val="15"/>
        </w:numPr>
        <w:suppressAutoHyphens/>
        <w:ind w:left="1440" w:firstLine="0"/>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Publications and websites (See final page of Report)</w:t>
      </w:r>
    </w:p>
    <w:p w:rsidR="00B937D7" w:rsidRPr="00B937D7" w:rsidRDefault="00B937D7" w:rsidP="00B937D7">
      <w:pPr>
        <w:suppressAutoHyphens/>
        <w:ind w:left="1080"/>
        <w:rPr>
          <w:rFonts w:ascii="Calibri" w:eastAsia="Times New Roman" w:hAnsi="Calibri" w:cs="Calibri"/>
          <w:i/>
          <w:iCs/>
          <w:sz w:val="22"/>
          <w:szCs w:val="22"/>
          <w:lang w:eastAsia="ar-SA"/>
        </w:rPr>
      </w:pPr>
    </w:p>
    <w:p w:rsidR="00B937D7" w:rsidRPr="00B937D7" w:rsidRDefault="00B937D7" w:rsidP="00B937D7">
      <w:pPr>
        <w:numPr>
          <w:ilvl w:val="0"/>
          <w:numId w:val="12"/>
        </w:numPr>
        <w:suppressAutoHyphens/>
        <w:ind w:left="1440" w:firstLine="0"/>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Presentations (See final page of Report)</w:t>
      </w:r>
    </w:p>
    <w:p w:rsidR="00B937D7" w:rsidRPr="00B937D7" w:rsidRDefault="00B937D7" w:rsidP="00B937D7">
      <w:pPr>
        <w:suppressAutoHyphens/>
        <w:ind w:left="720"/>
        <w:rPr>
          <w:rFonts w:ascii="Calibri" w:eastAsia="Times New Roman" w:hAnsi="Calibri" w:cs="Calibri"/>
          <w:i/>
          <w:sz w:val="22"/>
          <w:szCs w:val="22"/>
          <w:lang w:eastAsia="ar-SA"/>
        </w:rPr>
      </w:pPr>
    </w:p>
    <w:p w:rsidR="00B937D7" w:rsidRPr="00B937D7" w:rsidRDefault="00B937D7" w:rsidP="00B937D7">
      <w:pPr>
        <w:numPr>
          <w:ilvl w:val="0"/>
          <w:numId w:val="16"/>
        </w:numPr>
        <w:suppressAutoHyphens/>
        <w:ind w:left="1440" w:firstLine="0"/>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Meetings, workshops, and conferences</w:t>
      </w:r>
    </w:p>
    <w:p w:rsidR="00B937D7" w:rsidRPr="00B937D7" w:rsidRDefault="00B937D7" w:rsidP="00B937D7">
      <w:pPr>
        <w:suppressAutoHyphens/>
        <w:rPr>
          <w:rFonts w:ascii="Calibri" w:eastAsia="Times New Roman" w:hAnsi="Calibri" w:cs="Calibri"/>
          <w:i/>
          <w:sz w:val="22"/>
          <w:szCs w:val="22"/>
          <w:lang w:eastAsia="ar-SA"/>
        </w:rPr>
      </w:pPr>
    </w:p>
    <w:p w:rsidR="00B937D7" w:rsidRDefault="00F40AF6" w:rsidP="00B937D7">
      <w:pPr>
        <w:suppressAutoHyphens/>
        <w:rPr>
          <w:rFonts w:ascii="Calibri" w:eastAsia="Times New Roman" w:hAnsi="Calibri" w:cs="Calibri"/>
          <w:i/>
          <w:sz w:val="22"/>
          <w:szCs w:val="22"/>
          <w:lang w:eastAsia="ar-SA"/>
        </w:rPr>
      </w:pPr>
      <w:r w:rsidRPr="00F40AF6">
        <w:rPr>
          <w:rFonts w:ascii="Calibri" w:eastAsia="Times New Roman" w:hAnsi="Calibri" w:cs="Calibri"/>
          <w:i/>
          <w:sz w:val="22"/>
          <w:szCs w:val="22"/>
          <w:lang w:eastAsia="ar-SA"/>
        </w:rPr>
        <w:t>The seventh annual BHL Institutional Council Meeting occurred at the Marine Biological Laboratory and Woods Hole Oceanographic Institute Library (MBL-WHOI) in Woods Hole, MA, on May 6-7, 2013.</w:t>
      </w:r>
      <w:r w:rsidRPr="00F40AF6">
        <w:rPr>
          <w:rFonts w:ascii="Arial" w:hAnsi="Arial" w:cs="Arial"/>
          <w:color w:val="1A1A1A"/>
          <w:sz w:val="26"/>
          <w:szCs w:val="26"/>
        </w:rPr>
        <w:t xml:space="preserve"> </w:t>
      </w:r>
      <w:r w:rsidRPr="00F40AF6">
        <w:rPr>
          <w:rFonts w:ascii="Calibri" w:eastAsia="Times New Roman" w:hAnsi="Calibri" w:cs="Calibri"/>
          <w:i/>
          <w:sz w:val="22"/>
          <w:szCs w:val="22"/>
          <w:lang w:eastAsia="ar-SA"/>
        </w:rPr>
        <w:t>Representatives from eight member libraries were able to attend the meeting in person, and, for the first time in IC Meeting history, those who could not be present physically were able to virtually join the meeting using video conference software available within the MBL-WHOI library.</w:t>
      </w:r>
      <w:r>
        <w:rPr>
          <w:rFonts w:ascii="Calibri" w:eastAsia="Times New Roman" w:hAnsi="Calibri" w:cs="Calibri"/>
          <w:i/>
          <w:sz w:val="22"/>
          <w:szCs w:val="22"/>
          <w:lang w:eastAsia="ar-SA"/>
        </w:rPr>
        <w:t xml:space="preserve"> As part of the meeting, the 20</w:t>
      </w:r>
      <w:r w:rsidR="001021B1">
        <w:rPr>
          <w:rFonts w:ascii="Calibri" w:eastAsia="Times New Roman" w:hAnsi="Calibri" w:cs="Calibri"/>
          <w:i/>
          <w:sz w:val="22"/>
          <w:szCs w:val="22"/>
          <w:lang w:eastAsia="ar-SA"/>
        </w:rPr>
        <w:t>13 BHL Dues budget was approved;</w:t>
      </w:r>
      <w:r>
        <w:rPr>
          <w:rFonts w:ascii="Calibri" w:eastAsia="Times New Roman" w:hAnsi="Calibri" w:cs="Calibri"/>
          <w:i/>
          <w:sz w:val="22"/>
          <w:szCs w:val="22"/>
          <w:lang w:eastAsia="ar-SA"/>
        </w:rPr>
        <w:t xml:space="preserve"> BHL’s new vision, </w:t>
      </w:r>
      <w:r w:rsidR="001021B1">
        <w:rPr>
          <w:rFonts w:ascii="Calibri" w:eastAsia="Times New Roman" w:hAnsi="Calibri" w:cs="Calibri"/>
          <w:i/>
          <w:sz w:val="22"/>
          <w:szCs w:val="22"/>
          <w:lang w:eastAsia="ar-SA"/>
        </w:rPr>
        <w:t>mission and goals were approved;</w:t>
      </w:r>
      <w:r>
        <w:rPr>
          <w:rFonts w:ascii="Calibri" w:eastAsia="Times New Roman" w:hAnsi="Calibri" w:cs="Calibri"/>
          <w:i/>
          <w:sz w:val="22"/>
          <w:szCs w:val="22"/>
          <w:lang w:eastAsia="ar-SA"/>
        </w:rPr>
        <w:t xml:space="preserve"> possible changes to the membership structure</w:t>
      </w:r>
      <w:r w:rsidR="001021B1">
        <w:rPr>
          <w:rFonts w:ascii="Calibri" w:eastAsia="Times New Roman" w:hAnsi="Calibri" w:cs="Calibri"/>
          <w:i/>
          <w:sz w:val="22"/>
          <w:szCs w:val="22"/>
          <w:lang w:eastAsia="ar-SA"/>
        </w:rPr>
        <w:t xml:space="preserve"> were discussed;</w:t>
      </w:r>
      <w:r>
        <w:rPr>
          <w:rFonts w:ascii="Calibri" w:eastAsia="Times New Roman" w:hAnsi="Calibri" w:cs="Calibri"/>
          <w:i/>
          <w:sz w:val="22"/>
          <w:szCs w:val="22"/>
          <w:lang w:eastAsia="ar-SA"/>
        </w:rPr>
        <w:t xml:space="preserve"> and fundraising opportunities were </w:t>
      </w:r>
      <w:r w:rsidR="001021B1">
        <w:rPr>
          <w:rFonts w:ascii="Calibri" w:eastAsia="Times New Roman" w:hAnsi="Calibri" w:cs="Calibri"/>
          <w:i/>
          <w:sz w:val="22"/>
          <w:szCs w:val="22"/>
          <w:lang w:eastAsia="ar-SA"/>
        </w:rPr>
        <w:t>suggested</w:t>
      </w:r>
      <w:r>
        <w:rPr>
          <w:rFonts w:ascii="Calibri" w:eastAsia="Times New Roman" w:hAnsi="Calibri" w:cs="Calibri"/>
          <w:i/>
          <w:sz w:val="22"/>
          <w:szCs w:val="22"/>
          <w:lang w:eastAsia="ar-SA"/>
        </w:rPr>
        <w:t xml:space="preserve">. </w:t>
      </w:r>
    </w:p>
    <w:p w:rsidR="00612BE5" w:rsidRDefault="00612BE5" w:rsidP="00B937D7">
      <w:pPr>
        <w:suppressAutoHyphens/>
        <w:rPr>
          <w:rFonts w:ascii="Calibri" w:eastAsia="Times New Roman" w:hAnsi="Calibri" w:cs="Calibri"/>
          <w:i/>
          <w:sz w:val="22"/>
          <w:szCs w:val="22"/>
          <w:lang w:eastAsia="ar-SA"/>
        </w:rPr>
      </w:pPr>
    </w:p>
    <w:p w:rsidR="00B937D7" w:rsidRPr="00B937D7" w:rsidRDefault="00E5642C" w:rsidP="00B937D7">
      <w:pPr>
        <w:suppressAutoHyphens/>
        <w:rPr>
          <w:rFonts w:ascii="Calibri" w:eastAsia="Times New Roman" w:hAnsi="Calibri" w:cs="Calibri"/>
          <w:i/>
          <w:sz w:val="22"/>
          <w:szCs w:val="22"/>
          <w:lang w:eastAsia="ar-SA"/>
        </w:rPr>
      </w:pPr>
      <w:r>
        <w:rPr>
          <w:rFonts w:ascii="Calibri" w:eastAsia="Times New Roman" w:hAnsi="Calibri" w:cs="Calibri"/>
          <w:i/>
          <w:sz w:val="22"/>
          <w:szCs w:val="22"/>
          <w:lang w:eastAsia="ar-SA"/>
        </w:rPr>
        <w:t xml:space="preserve">See “BHL Presentations” below for more details on presentations given this quarter. </w:t>
      </w:r>
    </w:p>
    <w:p w:rsidR="00B937D7" w:rsidRPr="00B937D7" w:rsidRDefault="00B937D7" w:rsidP="00B937D7">
      <w:pPr>
        <w:suppressAutoHyphens/>
        <w:rPr>
          <w:rFonts w:ascii="Calibri" w:eastAsia="Times New Roman" w:hAnsi="Calibri" w:cs="Calibri"/>
          <w:i/>
          <w:sz w:val="22"/>
          <w:szCs w:val="22"/>
          <w:lang w:eastAsia="ar-SA"/>
        </w:rPr>
      </w:pPr>
    </w:p>
    <w:p w:rsidR="00B937D7" w:rsidRPr="00B937D7" w:rsidRDefault="00B937D7" w:rsidP="00B937D7">
      <w:pPr>
        <w:numPr>
          <w:ilvl w:val="0"/>
          <w:numId w:val="3"/>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Achieving financial sustainability</w:t>
      </w:r>
    </w:p>
    <w:p w:rsidR="00B937D7" w:rsidRPr="00B937D7" w:rsidRDefault="00B937D7" w:rsidP="00B937D7">
      <w:pPr>
        <w:suppressAutoHyphens/>
        <w:ind w:left="1440"/>
        <w:rPr>
          <w:rFonts w:ascii="Calibri" w:eastAsia="Times New Roman" w:hAnsi="Calibri" w:cs="Calibri"/>
          <w:b/>
          <w:i/>
          <w:sz w:val="22"/>
          <w:szCs w:val="22"/>
          <w:lang w:eastAsia="ar-SA"/>
        </w:rPr>
      </w:pPr>
    </w:p>
    <w:p w:rsidR="00B937D7" w:rsidRPr="00B937D7" w:rsidRDefault="00B937D7" w:rsidP="00B937D7">
      <w:pPr>
        <w:numPr>
          <w:ilvl w:val="0"/>
          <w:numId w:val="11"/>
        </w:numPr>
        <w:suppressAutoHyphens/>
        <w:ind w:left="1440" w:firstLine="0"/>
        <w:rPr>
          <w:rFonts w:ascii="Calibri" w:eastAsia="Times New Roman" w:hAnsi="Calibri" w:cs="Calibri"/>
          <w:i/>
          <w:sz w:val="22"/>
          <w:szCs w:val="22"/>
          <w:lang w:eastAsia="ar-SA"/>
        </w:rPr>
      </w:pPr>
      <w:r w:rsidRPr="00B937D7">
        <w:rPr>
          <w:rFonts w:ascii="Calibri" w:eastAsia="Times New Roman" w:hAnsi="Calibri" w:cs="Calibri"/>
          <w:i/>
          <w:sz w:val="22"/>
          <w:szCs w:val="22"/>
          <w:lang w:eastAsia="ar-SA"/>
        </w:rPr>
        <w:t>Fundraising efforts</w:t>
      </w:r>
    </w:p>
    <w:p w:rsidR="00B937D7" w:rsidRPr="00B937D7" w:rsidRDefault="00B937D7" w:rsidP="00B937D7">
      <w:pPr>
        <w:suppressAutoHyphens/>
        <w:ind w:left="1440"/>
        <w:rPr>
          <w:rFonts w:ascii="Calibri" w:eastAsia="Times New Roman" w:hAnsi="Calibri" w:cs="Calibri"/>
          <w:sz w:val="22"/>
          <w:szCs w:val="22"/>
          <w:lang w:eastAsia="ar-SA"/>
        </w:rPr>
      </w:pPr>
    </w:p>
    <w:p w:rsidR="00B937D7" w:rsidRPr="00B937D7" w:rsidRDefault="00332FFD"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BHL</w:t>
      </w:r>
      <w:r w:rsidR="00B937D7" w:rsidRPr="00B937D7">
        <w:rPr>
          <w:rFonts w:ascii="Calibri" w:eastAsia="Times New Roman" w:hAnsi="Calibri" w:cs="Calibri"/>
          <w:i/>
          <w:iCs/>
          <w:sz w:val="22"/>
          <w:szCs w:val="22"/>
          <w:lang w:eastAsia="ar-SA"/>
        </w:rPr>
        <w:t xml:space="preserve"> has raised $</w:t>
      </w:r>
      <w:r w:rsidR="005F6ECE">
        <w:rPr>
          <w:rFonts w:ascii="Calibri" w:eastAsia="Times New Roman" w:hAnsi="Calibri" w:cs="Calibri"/>
          <w:i/>
          <w:iCs/>
          <w:sz w:val="22"/>
          <w:szCs w:val="22"/>
          <w:lang w:eastAsia="ar-SA"/>
        </w:rPr>
        <w:t>10,521</w:t>
      </w:r>
      <w:r w:rsidR="00B937D7" w:rsidRPr="00B937D7">
        <w:rPr>
          <w:rFonts w:ascii="Calibri" w:eastAsia="Times New Roman" w:hAnsi="Calibri" w:cs="Calibri"/>
          <w:i/>
          <w:iCs/>
          <w:sz w:val="22"/>
          <w:szCs w:val="22"/>
          <w:lang w:eastAsia="ar-SA"/>
        </w:rPr>
        <w:t>.60 in donations to date, which are processed through the Smithsonian Libraries' financial system. The allocation of these funds is decided by the BHL Steering Committee.</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To date, BHL has raised $</w:t>
      </w:r>
      <w:r w:rsidR="00097005">
        <w:rPr>
          <w:rFonts w:ascii="Calibri" w:eastAsia="Times New Roman" w:hAnsi="Calibri" w:cs="Calibri"/>
          <w:i/>
          <w:iCs/>
          <w:sz w:val="22"/>
          <w:szCs w:val="22"/>
          <w:lang w:eastAsia="ar-SA"/>
        </w:rPr>
        <w:t>218,068</w:t>
      </w:r>
      <w:r w:rsidRPr="00B937D7">
        <w:rPr>
          <w:rFonts w:ascii="Calibri" w:eastAsia="Times New Roman" w:hAnsi="Calibri" w:cs="Calibri"/>
          <w:i/>
          <w:iCs/>
          <w:sz w:val="22"/>
          <w:szCs w:val="22"/>
          <w:lang w:eastAsia="ar-SA"/>
        </w:rPr>
        <w:t xml:space="preserve"> via Steering Committee Dues</w:t>
      </w:r>
      <w:r w:rsidR="00332FFD">
        <w:rPr>
          <w:rFonts w:ascii="Calibri" w:eastAsia="Times New Roman" w:hAnsi="Calibri" w:cs="Calibri"/>
          <w:i/>
          <w:iCs/>
          <w:sz w:val="22"/>
          <w:szCs w:val="22"/>
          <w:lang w:eastAsia="ar-SA"/>
        </w:rPr>
        <w:t>, from 13 member institutions</w:t>
      </w:r>
      <w:r w:rsidR="0007327B">
        <w:rPr>
          <w:rFonts w:ascii="Calibri" w:eastAsia="Times New Roman" w:hAnsi="Calibri" w:cs="Calibri"/>
          <w:i/>
          <w:iCs/>
          <w:sz w:val="22"/>
          <w:szCs w:val="22"/>
          <w:lang w:eastAsia="ar-SA"/>
        </w:rPr>
        <w:t xml:space="preserve"> in 2013 and 9 member libraries in 2012</w:t>
      </w:r>
      <w:r w:rsidR="00332FFD">
        <w:rPr>
          <w:rFonts w:ascii="Calibri" w:eastAsia="Times New Roman" w:hAnsi="Calibri" w:cs="Calibri"/>
          <w:i/>
          <w:iCs/>
          <w:sz w:val="22"/>
          <w:szCs w:val="22"/>
          <w:lang w:eastAsia="ar-SA"/>
        </w:rPr>
        <w:t>,</w:t>
      </w:r>
      <w:r w:rsidRPr="00B937D7">
        <w:rPr>
          <w:rFonts w:ascii="Calibri" w:eastAsia="Times New Roman" w:hAnsi="Calibri" w:cs="Calibri"/>
          <w:i/>
          <w:iCs/>
          <w:sz w:val="22"/>
          <w:szCs w:val="22"/>
          <w:lang w:eastAsia="ar-SA"/>
        </w:rPr>
        <w:t xml:space="preserve"> for future development. These funds are annual dues contributed by those BHL member institutions that wish to be a part of the BHL Steering Committee, allowing them to vote on project decisions and fund allocations. </w:t>
      </w:r>
    </w:p>
    <w:p w:rsidR="00B937D7" w:rsidRPr="00B937D7" w:rsidRDefault="00B937D7" w:rsidP="00B937D7">
      <w:pPr>
        <w:suppressAutoHyphens/>
        <w:rPr>
          <w:rFonts w:ascii="Calibri" w:eastAsia="Times New Roman" w:hAnsi="Calibri" w:cs="Calibri"/>
          <w:i/>
          <w:iCs/>
          <w:sz w:val="22"/>
          <w:szCs w:val="22"/>
          <w:lang w:eastAsia="ar-SA"/>
        </w:rPr>
      </w:pPr>
    </w:p>
    <w:p w:rsid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The BHL Steering Committee approved the spending budget for the BHL Dues. Spending categories include Technical Director salary support, hardware and software funds, application of DOIs, server storage support, Internet Archive scanning</w:t>
      </w:r>
      <w:r w:rsidR="00193C0A">
        <w:rPr>
          <w:rFonts w:ascii="Calibri" w:eastAsia="Times New Roman" w:hAnsi="Calibri" w:cs="Calibri"/>
          <w:i/>
          <w:iCs/>
          <w:sz w:val="22"/>
          <w:szCs w:val="22"/>
          <w:lang w:eastAsia="ar-SA"/>
        </w:rPr>
        <w:t xml:space="preserve"> (including $25,000 in pan-BHL scanning funds – see “Operations Coordination” for more information)</w:t>
      </w:r>
      <w:r w:rsidRPr="00B937D7">
        <w:rPr>
          <w:rFonts w:ascii="Calibri" w:eastAsia="Times New Roman" w:hAnsi="Calibri" w:cs="Calibri"/>
          <w:i/>
          <w:iCs/>
          <w:sz w:val="22"/>
          <w:szCs w:val="22"/>
          <w:lang w:eastAsia="ar-SA"/>
        </w:rPr>
        <w:t xml:space="preserve">, travel and meeting costs, and outreach materials. Grace Costantino sends out monthly spending reports for Dues and Donations money. </w:t>
      </w:r>
    </w:p>
    <w:p w:rsidR="005B233C" w:rsidRDefault="005B233C" w:rsidP="00B937D7">
      <w:pPr>
        <w:suppressAutoHyphens/>
        <w:rPr>
          <w:rFonts w:ascii="Calibri" w:eastAsia="Times New Roman" w:hAnsi="Calibri" w:cs="Calibri"/>
          <w:i/>
          <w:iCs/>
          <w:sz w:val="22"/>
          <w:szCs w:val="22"/>
          <w:lang w:eastAsia="ar-SA"/>
        </w:rPr>
      </w:pPr>
    </w:p>
    <w:p w:rsidR="005B233C" w:rsidRPr="00B937D7" w:rsidRDefault="005B233C"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 xml:space="preserve">As part of the 2013 BHL Institutional Council Meeting, a BHL Fundraising group was formed to discuss possible fundraising opportunities for BHL, including creating a BHL product store and implementing print on demand features.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 xml:space="preserve">SIL staff </w:t>
      </w:r>
      <w:r w:rsidR="005B233C">
        <w:rPr>
          <w:rFonts w:ascii="Calibri" w:eastAsia="Times New Roman" w:hAnsi="Calibri" w:cs="Calibri"/>
          <w:i/>
          <w:iCs/>
          <w:sz w:val="22"/>
          <w:szCs w:val="22"/>
          <w:lang w:eastAsia="ar-SA"/>
        </w:rPr>
        <w:t>received confirmation on</w:t>
      </w:r>
      <w:r w:rsidRPr="00B937D7">
        <w:rPr>
          <w:rFonts w:ascii="Calibri" w:eastAsia="Times New Roman" w:hAnsi="Calibri" w:cs="Calibri"/>
          <w:i/>
          <w:iCs/>
          <w:sz w:val="22"/>
          <w:szCs w:val="22"/>
          <w:lang w:eastAsia="ar-SA"/>
        </w:rPr>
        <w:t xml:space="preserve"> the FY13 Federal Allocation for BHL, which will amount to $125,000. </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5B233C" w:rsidP="00B937D7">
      <w:pPr>
        <w:suppressAutoHyphens/>
        <w:rPr>
          <w:rFonts w:ascii="Calibri" w:eastAsia="Times New Roman" w:hAnsi="Calibri" w:cs="Calibri"/>
          <w:i/>
          <w:iCs/>
          <w:sz w:val="22"/>
          <w:szCs w:val="22"/>
          <w:lang w:eastAsia="ar-SA"/>
        </w:rPr>
      </w:pPr>
      <w:r>
        <w:rPr>
          <w:rFonts w:ascii="Calibri" w:eastAsia="Times New Roman" w:hAnsi="Calibri" w:cs="Calibri"/>
          <w:i/>
          <w:iCs/>
          <w:sz w:val="22"/>
          <w:szCs w:val="22"/>
          <w:lang w:eastAsia="ar-SA"/>
        </w:rPr>
        <w:t>Martin Kalfatovic and Grace Costantino met with Tina Morrison and Tina Muracco</w:t>
      </w:r>
      <w:r w:rsidR="002B6959">
        <w:rPr>
          <w:rFonts w:ascii="Calibri" w:eastAsia="Times New Roman" w:hAnsi="Calibri" w:cs="Calibri"/>
          <w:i/>
          <w:iCs/>
          <w:sz w:val="22"/>
          <w:szCs w:val="22"/>
          <w:lang w:eastAsia="ar-SA"/>
        </w:rPr>
        <w:t xml:space="preserve"> (SIL Development Staff)</w:t>
      </w:r>
      <w:r>
        <w:rPr>
          <w:rFonts w:ascii="Calibri" w:eastAsia="Times New Roman" w:hAnsi="Calibri" w:cs="Calibri"/>
          <w:i/>
          <w:iCs/>
          <w:sz w:val="22"/>
          <w:szCs w:val="22"/>
          <w:lang w:eastAsia="ar-SA"/>
        </w:rPr>
        <w:t xml:space="preserve"> to discuss future fundraising ideas for BHL.</w:t>
      </w:r>
      <w:r w:rsidR="005B5A22">
        <w:rPr>
          <w:rFonts w:ascii="Calibri" w:eastAsia="Times New Roman" w:hAnsi="Calibri" w:cs="Calibri"/>
          <w:i/>
          <w:iCs/>
          <w:sz w:val="22"/>
          <w:szCs w:val="22"/>
          <w:lang w:eastAsia="ar-SA"/>
        </w:rPr>
        <w:t xml:space="preserve"> Ideas which will be pursued inc</w:t>
      </w:r>
      <w:r w:rsidR="004E5558">
        <w:rPr>
          <w:rFonts w:ascii="Calibri" w:eastAsia="Times New Roman" w:hAnsi="Calibri" w:cs="Calibri"/>
          <w:i/>
          <w:iCs/>
          <w:sz w:val="22"/>
          <w:szCs w:val="22"/>
          <w:lang w:eastAsia="ar-SA"/>
        </w:rPr>
        <w:t>lude creating</w:t>
      </w:r>
      <w:r w:rsidR="005B5A22">
        <w:rPr>
          <w:rFonts w:ascii="Calibri" w:eastAsia="Times New Roman" w:hAnsi="Calibri" w:cs="Calibri"/>
          <w:i/>
          <w:iCs/>
          <w:sz w:val="22"/>
          <w:szCs w:val="22"/>
          <w:lang w:eastAsia="ar-SA"/>
        </w:rPr>
        <w:t xml:space="preserve"> BHL products to send as “thanks yous” to donors contributing a minimum donation</w:t>
      </w:r>
      <w:r w:rsidR="00DA2A8D">
        <w:rPr>
          <w:rFonts w:ascii="Calibri" w:eastAsia="Times New Roman" w:hAnsi="Calibri" w:cs="Calibri"/>
          <w:i/>
          <w:iCs/>
          <w:sz w:val="22"/>
          <w:szCs w:val="22"/>
          <w:lang w:eastAsia="ar-SA"/>
        </w:rPr>
        <w:t>;</w:t>
      </w:r>
      <w:r w:rsidR="005B5A22">
        <w:rPr>
          <w:rFonts w:ascii="Calibri" w:eastAsia="Times New Roman" w:hAnsi="Calibri" w:cs="Calibri"/>
          <w:i/>
          <w:iCs/>
          <w:sz w:val="22"/>
          <w:szCs w:val="22"/>
          <w:lang w:eastAsia="ar-SA"/>
        </w:rPr>
        <w:t xml:space="preserve"> allowing user</w:t>
      </w:r>
      <w:r w:rsidR="00DA2A8D">
        <w:rPr>
          <w:rFonts w:ascii="Calibri" w:eastAsia="Times New Roman" w:hAnsi="Calibri" w:cs="Calibri"/>
          <w:i/>
          <w:iCs/>
          <w:sz w:val="22"/>
          <w:szCs w:val="22"/>
          <w:lang w:eastAsia="ar-SA"/>
        </w:rPr>
        <w:t>s to sponsor collections on BHL;</w:t>
      </w:r>
      <w:r w:rsidR="005B5A22">
        <w:rPr>
          <w:rFonts w:ascii="Calibri" w:eastAsia="Times New Roman" w:hAnsi="Calibri" w:cs="Calibri"/>
          <w:i/>
          <w:iCs/>
          <w:sz w:val="22"/>
          <w:szCs w:val="22"/>
          <w:lang w:eastAsia="ar-SA"/>
        </w:rPr>
        <w:t xml:space="preserve"> holdi</w:t>
      </w:r>
      <w:r w:rsidR="00C554A9">
        <w:rPr>
          <w:rFonts w:ascii="Calibri" w:eastAsia="Times New Roman" w:hAnsi="Calibri" w:cs="Calibri"/>
          <w:i/>
          <w:iCs/>
          <w:sz w:val="22"/>
          <w:szCs w:val="22"/>
          <w:lang w:eastAsia="ar-SA"/>
        </w:rPr>
        <w:t>ng themed fundraising campaigns;</w:t>
      </w:r>
      <w:r w:rsidR="005B5A22">
        <w:rPr>
          <w:rFonts w:ascii="Calibri" w:eastAsia="Times New Roman" w:hAnsi="Calibri" w:cs="Calibri"/>
          <w:i/>
          <w:iCs/>
          <w:sz w:val="22"/>
          <w:szCs w:val="22"/>
          <w:lang w:eastAsia="ar-SA"/>
        </w:rPr>
        <w:t xml:space="preserve"> creating </w:t>
      </w:r>
      <w:r w:rsidR="00895205">
        <w:rPr>
          <w:rFonts w:ascii="Calibri" w:eastAsia="Times New Roman" w:hAnsi="Calibri" w:cs="Calibri"/>
          <w:i/>
          <w:iCs/>
          <w:sz w:val="22"/>
          <w:szCs w:val="22"/>
          <w:lang w:eastAsia="ar-SA"/>
        </w:rPr>
        <w:t>a map to showcase locati</w:t>
      </w:r>
      <w:r w:rsidR="005B5A22">
        <w:rPr>
          <w:rFonts w:ascii="Calibri" w:eastAsia="Times New Roman" w:hAnsi="Calibri" w:cs="Calibri"/>
          <w:i/>
          <w:iCs/>
          <w:sz w:val="22"/>
          <w:szCs w:val="22"/>
          <w:lang w:eastAsia="ar-SA"/>
        </w:rPr>
        <w:t>ons around the world where donations have come</w:t>
      </w:r>
      <w:r w:rsidR="00C554A9">
        <w:rPr>
          <w:rFonts w:ascii="Calibri" w:eastAsia="Times New Roman" w:hAnsi="Calibri" w:cs="Calibri"/>
          <w:i/>
          <w:iCs/>
          <w:sz w:val="22"/>
          <w:szCs w:val="22"/>
          <w:lang w:eastAsia="ar-SA"/>
        </w:rPr>
        <w:t xml:space="preserve"> from;</w:t>
      </w:r>
      <w:r w:rsidR="005B5A22">
        <w:rPr>
          <w:rFonts w:ascii="Calibri" w:eastAsia="Times New Roman" w:hAnsi="Calibri" w:cs="Calibri"/>
          <w:i/>
          <w:iCs/>
          <w:sz w:val="22"/>
          <w:szCs w:val="22"/>
          <w:lang w:eastAsia="ar-SA"/>
        </w:rPr>
        <w:t xml:space="preserve"> and creating a thank you video to display when users submit donations via the webform. </w:t>
      </w:r>
    </w:p>
    <w:p w:rsidR="00B937D7" w:rsidRPr="00B937D7" w:rsidRDefault="00B937D7" w:rsidP="00B937D7">
      <w:pPr>
        <w:suppressAutoHyphens/>
        <w:rPr>
          <w:rFonts w:ascii="Calibri" w:eastAsia="Times New Roman" w:hAnsi="Calibri" w:cs="Calibri"/>
          <w:i/>
          <w:sz w:val="22"/>
          <w:szCs w:val="22"/>
        </w:rPr>
      </w:pPr>
    </w:p>
    <w:p w:rsidR="00B937D7" w:rsidRPr="00B937D7" w:rsidRDefault="00DB5D8D" w:rsidP="00B937D7">
      <w:pPr>
        <w:suppressAutoHyphens/>
        <w:rPr>
          <w:rFonts w:ascii="Calibri" w:eastAsia="Times New Roman" w:hAnsi="Calibri" w:cs="Calibri"/>
          <w:i/>
          <w:sz w:val="22"/>
          <w:szCs w:val="22"/>
        </w:rPr>
      </w:pPr>
      <w:r>
        <w:rPr>
          <w:rFonts w:ascii="Calibri" w:eastAsia="Times New Roman" w:hAnsi="Calibri" w:cs="Calibri"/>
          <w:i/>
          <w:sz w:val="22"/>
          <w:szCs w:val="22"/>
        </w:rPr>
        <w:lastRenderedPageBreak/>
        <w:t>BHL submitted a report on the 2012 BHL Program costs and revenue raised</w:t>
      </w:r>
      <w:r w:rsidR="00B937D7" w:rsidRPr="00B937D7">
        <w:rPr>
          <w:rFonts w:ascii="Calibri" w:eastAsia="Times New Roman" w:hAnsi="Calibri" w:cs="Calibri"/>
          <w:i/>
          <w:sz w:val="22"/>
          <w:szCs w:val="22"/>
        </w:rPr>
        <w:t xml:space="preserve">. </w:t>
      </w:r>
      <w:r w:rsidR="00FC5B1F">
        <w:rPr>
          <w:rFonts w:ascii="Calibri" w:eastAsia="Times New Roman" w:hAnsi="Calibri" w:cs="Calibri"/>
          <w:i/>
          <w:sz w:val="22"/>
          <w:szCs w:val="22"/>
        </w:rPr>
        <w:t>Total project costs (including member library</w:t>
      </w:r>
      <w:r w:rsidR="00020968">
        <w:rPr>
          <w:rFonts w:ascii="Calibri" w:eastAsia="Times New Roman" w:hAnsi="Calibri" w:cs="Calibri"/>
          <w:i/>
          <w:sz w:val="22"/>
          <w:szCs w:val="22"/>
        </w:rPr>
        <w:t xml:space="preserve"> costs and central services - </w:t>
      </w:r>
      <w:r w:rsidR="00FC5B1F">
        <w:rPr>
          <w:rFonts w:ascii="Calibri" w:eastAsia="Times New Roman" w:hAnsi="Calibri" w:cs="Calibri"/>
          <w:i/>
          <w:sz w:val="22"/>
          <w:szCs w:val="22"/>
        </w:rPr>
        <w:t>Secretariat and Technical Team; excluding Harvard Botany and Missouri Botanical Garden Library, which were unable to submit their contributions) for 2012 were $2,038,975.87. Total f</w:t>
      </w:r>
      <w:r w:rsidR="00047FD5">
        <w:rPr>
          <w:rFonts w:ascii="Calibri" w:eastAsia="Times New Roman" w:hAnsi="Calibri" w:cs="Calibri"/>
          <w:i/>
          <w:sz w:val="22"/>
          <w:szCs w:val="22"/>
        </w:rPr>
        <w:t>unds raised in 2012 for BHL were</w:t>
      </w:r>
      <w:r w:rsidR="00B937D7" w:rsidRPr="00B937D7">
        <w:rPr>
          <w:rFonts w:ascii="Calibri" w:eastAsia="Times New Roman" w:hAnsi="Calibri" w:cs="Calibri"/>
          <w:i/>
          <w:sz w:val="22"/>
          <w:szCs w:val="22"/>
        </w:rPr>
        <w:t xml:space="preserve"> </w:t>
      </w:r>
      <w:r w:rsidR="00FC5B1F">
        <w:rPr>
          <w:rFonts w:ascii="Calibri" w:eastAsia="Times New Roman" w:hAnsi="Calibri" w:cs="Calibri"/>
          <w:i/>
          <w:sz w:val="22"/>
          <w:szCs w:val="22"/>
        </w:rPr>
        <w:t xml:space="preserve">$2,287,410.81. SIL subsidized 90% of the BHL Secretariat costs (BHL Program Director, Manager and Collections Coordinator and associated central administrative costs), and Missouri Botanical Garden subsidized 68% of the Technical Team costs (BHL Technical Director, Developer, and Data Analyst and associated technical costs). </w:t>
      </w: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numPr>
          <w:ilvl w:val="0"/>
          <w:numId w:val="2"/>
        </w:numPr>
        <w:suppressAutoHyphens/>
        <w:rPr>
          <w:rFonts w:ascii="Calibri" w:eastAsia="Times New Roman" w:hAnsi="Calibri" w:cs="Calibri"/>
          <w:b/>
          <w:sz w:val="22"/>
          <w:szCs w:val="22"/>
          <w:lang w:eastAsia="ar-SA"/>
        </w:rPr>
      </w:pPr>
      <w:r w:rsidRPr="00B937D7">
        <w:rPr>
          <w:rFonts w:ascii="Calibri" w:eastAsia="Times New Roman" w:hAnsi="Calibri" w:cs="Calibri"/>
          <w:b/>
          <w:sz w:val="22"/>
          <w:szCs w:val="22"/>
          <w:lang w:eastAsia="ar-SA"/>
        </w:rPr>
        <w:t>Financial Report</w:t>
      </w:r>
    </w:p>
    <w:p w:rsidR="00B937D7" w:rsidRPr="00B937D7" w:rsidRDefault="00B937D7" w:rsidP="00B937D7">
      <w:pPr>
        <w:suppressAutoHyphens/>
        <w:ind w:left="1080"/>
        <w:rPr>
          <w:rFonts w:ascii="Calibri" w:eastAsia="Times New Roman" w:hAnsi="Calibri" w:cs="Calibri"/>
          <w:b/>
          <w:sz w:val="22"/>
          <w:szCs w:val="22"/>
          <w:lang w:eastAsia="ar-SA"/>
        </w:rPr>
      </w:pPr>
    </w:p>
    <w:p w:rsidR="00B937D7" w:rsidRPr="00B937D7" w:rsidRDefault="00B937D7" w:rsidP="00B937D7">
      <w:pPr>
        <w:numPr>
          <w:ilvl w:val="0"/>
          <w:numId w:val="8"/>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Budget explanation</w:t>
      </w:r>
    </w:p>
    <w:p w:rsidR="00B937D7" w:rsidRPr="00B937D7" w:rsidRDefault="00B937D7" w:rsidP="00B937D7">
      <w:pPr>
        <w:suppressAutoHyphens/>
        <w:ind w:left="1440"/>
        <w:rPr>
          <w:rFonts w:ascii="Calibri" w:eastAsia="Times New Roman" w:hAnsi="Calibri" w:cs="Calibri"/>
          <w:sz w:val="22"/>
          <w:szCs w:val="22"/>
          <w:lang w:eastAsia="ar-SA"/>
        </w:rPr>
      </w:pPr>
    </w:p>
    <w:p w:rsidR="00B937D7" w:rsidRPr="00B937D7" w:rsidRDefault="00B937D7" w:rsidP="00B937D7">
      <w:pPr>
        <w:suppressAutoHyphens/>
        <w:rPr>
          <w:rFonts w:ascii="Calibri" w:eastAsia="Times New Roman" w:hAnsi="Calibri" w:cs="Calibri"/>
          <w:i/>
          <w:iCs/>
          <w:sz w:val="22"/>
          <w:szCs w:val="22"/>
          <w:lang w:eastAsia="ar-SA"/>
        </w:rPr>
      </w:pPr>
      <w:r w:rsidRPr="00B937D7">
        <w:rPr>
          <w:rFonts w:ascii="Calibri" w:eastAsia="Times New Roman" w:hAnsi="Calibri" w:cs="Calibri"/>
          <w:i/>
          <w:iCs/>
          <w:sz w:val="22"/>
          <w:szCs w:val="22"/>
          <w:lang w:eastAsia="ar-SA"/>
        </w:rPr>
        <w:t>The subawards for scanning at the New York Botanical Garden, the American Museum of Natural History, the Marine Biological Laboratory, and the California Academy of Sciences have been completed and closed out. The subaward for the Missouri Botanical Garden is current, and an extension until May 31, 2013, has been received. All invoices submitted to date have been paid.</w:t>
      </w:r>
    </w:p>
    <w:p w:rsidR="00B937D7" w:rsidRPr="00B937D7" w:rsidRDefault="00B937D7" w:rsidP="00B937D7">
      <w:pPr>
        <w:suppressAutoHyphens/>
        <w:rPr>
          <w:rFonts w:ascii="Calibri" w:eastAsia="Times New Roman" w:hAnsi="Calibri" w:cs="Calibri"/>
          <w:i/>
          <w:iCs/>
          <w:sz w:val="22"/>
          <w:szCs w:val="22"/>
          <w:lang w:eastAsia="ar-SA"/>
        </w:rPr>
      </w:pPr>
    </w:p>
    <w:p w:rsidR="00B937D7" w:rsidRPr="00B937D7" w:rsidRDefault="00B937D7" w:rsidP="00B937D7">
      <w:pPr>
        <w:numPr>
          <w:ilvl w:val="0"/>
          <w:numId w:val="8"/>
        </w:numPr>
        <w:suppressAutoHyphens/>
        <w:rPr>
          <w:rFonts w:ascii="Calibri" w:eastAsia="Times New Roman" w:hAnsi="Calibri" w:cs="Calibri"/>
          <w:b/>
          <w:i/>
          <w:iCs/>
          <w:sz w:val="22"/>
          <w:szCs w:val="22"/>
          <w:lang w:eastAsia="ar-SA"/>
        </w:rPr>
      </w:pPr>
      <w:r w:rsidRPr="00B937D7">
        <w:rPr>
          <w:rFonts w:ascii="Calibri" w:eastAsia="Times New Roman" w:hAnsi="Calibri" w:cs="Calibri"/>
          <w:b/>
          <w:i/>
          <w:sz w:val="22"/>
          <w:szCs w:val="22"/>
          <w:lang w:eastAsia="ar-SA"/>
        </w:rPr>
        <w:t xml:space="preserve">Financial report </w:t>
      </w:r>
      <w:r w:rsidRPr="00B937D7">
        <w:rPr>
          <w:rFonts w:ascii="Calibri" w:eastAsia="Times New Roman" w:hAnsi="Calibri" w:cs="Calibri"/>
          <w:b/>
          <w:i/>
          <w:iCs/>
          <w:sz w:val="22"/>
          <w:szCs w:val="22"/>
          <w:lang w:eastAsia="ar-SA"/>
        </w:rPr>
        <w:t>(attached)</w:t>
      </w:r>
    </w:p>
    <w:p w:rsidR="00B937D7" w:rsidRPr="00B937D7" w:rsidRDefault="00B937D7" w:rsidP="00B937D7">
      <w:pPr>
        <w:suppressAutoHyphens/>
        <w:ind w:left="1080"/>
        <w:rPr>
          <w:rFonts w:ascii="Calibri" w:eastAsia="Times New Roman" w:hAnsi="Calibri" w:cs="Calibri"/>
          <w:sz w:val="22"/>
          <w:szCs w:val="22"/>
          <w:lang w:eastAsia="ar-SA"/>
        </w:rPr>
      </w:pPr>
    </w:p>
    <w:p w:rsidR="00B937D7" w:rsidRPr="00B937D7" w:rsidRDefault="00B937D7" w:rsidP="00B937D7">
      <w:pPr>
        <w:numPr>
          <w:ilvl w:val="0"/>
          <w:numId w:val="2"/>
        </w:numPr>
        <w:suppressAutoHyphens/>
        <w:rPr>
          <w:rFonts w:ascii="Calibri" w:eastAsia="Times New Roman" w:hAnsi="Calibri" w:cs="Calibri"/>
          <w:b/>
          <w:sz w:val="22"/>
          <w:szCs w:val="22"/>
          <w:lang w:eastAsia="ar-SA"/>
        </w:rPr>
      </w:pPr>
      <w:r w:rsidRPr="00B937D7">
        <w:rPr>
          <w:rFonts w:ascii="Calibri" w:eastAsia="Times New Roman" w:hAnsi="Calibri" w:cs="Calibri"/>
          <w:b/>
          <w:sz w:val="22"/>
          <w:szCs w:val="22"/>
          <w:lang w:eastAsia="ar-SA"/>
        </w:rPr>
        <w:t>Appendices</w:t>
      </w:r>
    </w:p>
    <w:p w:rsidR="00B937D7" w:rsidRPr="00B937D7" w:rsidRDefault="00B937D7" w:rsidP="00B937D7">
      <w:pPr>
        <w:suppressAutoHyphens/>
        <w:ind w:left="1080"/>
        <w:rPr>
          <w:rFonts w:ascii="Calibri" w:eastAsia="Times New Roman" w:hAnsi="Calibri" w:cs="Calibri"/>
          <w:b/>
          <w:sz w:val="22"/>
          <w:szCs w:val="22"/>
          <w:lang w:eastAsia="ar-SA"/>
        </w:rPr>
      </w:pPr>
    </w:p>
    <w:p w:rsidR="00B937D7" w:rsidRPr="00B937D7" w:rsidRDefault="00B937D7" w:rsidP="00B937D7">
      <w:pPr>
        <w:numPr>
          <w:ilvl w:val="0"/>
          <w:numId w:val="9"/>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Metrics spreadsheet (attached)</w:t>
      </w:r>
    </w:p>
    <w:p w:rsidR="00B937D7" w:rsidRPr="00B937D7" w:rsidRDefault="00B937D7" w:rsidP="00B937D7">
      <w:pPr>
        <w:numPr>
          <w:ilvl w:val="0"/>
          <w:numId w:val="9"/>
        </w:numPr>
        <w:suppressAutoHyphens/>
        <w:rPr>
          <w:rFonts w:ascii="Calibri" w:eastAsia="Times New Roman" w:hAnsi="Calibri" w:cs="Calibri"/>
          <w:b/>
          <w:i/>
          <w:sz w:val="22"/>
          <w:szCs w:val="22"/>
          <w:lang w:eastAsia="ar-SA"/>
        </w:rPr>
      </w:pPr>
      <w:r w:rsidRPr="00B937D7">
        <w:rPr>
          <w:rFonts w:ascii="Calibri" w:eastAsia="Times New Roman" w:hAnsi="Calibri" w:cs="Calibri"/>
          <w:b/>
          <w:i/>
          <w:sz w:val="22"/>
          <w:szCs w:val="22"/>
          <w:lang w:eastAsia="ar-SA"/>
        </w:rPr>
        <w:t>Other</w:t>
      </w:r>
    </w:p>
    <w:p w:rsidR="00B937D7" w:rsidRPr="00B937D7" w:rsidRDefault="00B937D7" w:rsidP="00B937D7">
      <w:pPr>
        <w:suppressAutoHyphens/>
        <w:ind w:left="1440"/>
        <w:rPr>
          <w:rFonts w:ascii="Calibri" w:eastAsia="Times New Roman" w:hAnsi="Calibri" w:cs="Calibri"/>
          <w:sz w:val="22"/>
          <w:szCs w:val="22"/>
          <w:lang w:eastAsia="ar-SA"/>
        </w:rPr>
      </w:pPr>
    </w:p>
    <w:p w:rsidR="00B937D7" w:rsidRPr="00B937D7" w:rsidRDefault="00B937D7" w:rsidP="00B937D7">
      <w:pPr>
        <w:rPr>
          <w:rFonts w:ascii="Calibri" w:eastAsia="Times New Roman" w:hAnsi="Calibri" w:cs="Calibri"/>
          <w:i/>
          <w:iCs/>
          <w:color w:val="000000"/>
          <w:sz w:val="22"/>
          <w:szCs w:val="22"/>
          <w:lang w:eastAsia="ar-SA"/>
        </w:rPr>
      </w:pPr>
      <w:r w:rsidRPr="00B937D7">
        <w:rPr>
          <w:rFonts w:ascii="Calibri" w:eastAsia="Times New Roman" w:hAnsi="Calibri" w:cs="Calibri"/>
          <w:i/>
          <w:iCs/>
          <w:sz w:val="22"/>
          <w:szCs w:val="22"/>
          <w:lang w:eastAsia="ar-SA"/>
        </w:rPr>
        <w:t>The number of EOL species pages with links to BHL texts: 1,</w:t>
      </w:r>
      <w:r w:rsidR="00F7777A">
        <w:rPr>
          <w:rFonts w:ascii="Calibri" w:eastAsia="Times New Roman" w:hAnsi="Calibri" w:cs="Calibri"/>
          <w:i/>
          <w:iCs/>
          <w:sz w:val="22"/>
          <w:szCs w:val="22"/>
          <w:lang w:eastAsia="ar-SA"/>
        </w:rPr>
        <w:t>208,119</w:t>
      </w:r>
      <w:r w:rsidRPr="00B937D7">
        <w:rPr>
          <w:rFonts w:ascii="Calibri" w:eastAsia="Times New Roman" w:hAnsi="Calibri" w:cs="Calibri"/>
          <w:i/>
          <w:iCs/>
          <w:sz w:val="22"/>
          <w:szCs w:val="22"/>
          <w:lang w:eastAsia="ar-SA"/>
        </w:rPr>
        <w:t xml:space="preserve">. Number of EOL species pages that have no other </w:t>
      </w:r>
      <w:r w:rsidR="00F7777A">
        <w:rPr>
          <w:rFonts w:ascii="Calibri" w:eastAsia="Times New Roman" w:hAnsi="Calibri" w:cs="Calibri"/>
          <w:i/>
          <w:iCs/>
          <w:sz w:val="22"/>
          <w:szCs w:val="22"/>
          <w:lang w:eastAsia="ar-SA"/>
        </w:rPr>
        <w:t>data except the BHL links: 3,547</w:t>
      </w:r>
      <w:r w:rsidRPr="00B937D7">
        <w:rPr>
          <w:rFonts w:ascii="Calibri" w:eastAsia="Times New Roman" w:hAnsi="Calibri" w:cs="Calibri"/>
          <w:i/>
          <w:iCs/>
          <w:sz w:val="22"/>
          <w:szCs w:val="22"/>
          <w:lang w:eastAsia="ar-SA"/>
        </w:rPr>
        <w:t>.</w:t>
      </w:r>
      <w:r w:rsidRPr="00B937D7">
        <w:rPr>
          <w:rFonts w:ascii="Calibri" w:eastAsia="Times New Roman" w:hAnsi="Calibri" w:cs="Calibri"/>
          <w:i/>
          <w:iCs/>
          <w:color w:val="000000"/>
          <w:sz w:val="22"/>
          <w:szCs w:val="22"/>
          <w:lang w:eastAsia="ar-SA"/>
        </w:rPr>
        <w:t xml:space="preserve"> Number of BHL text pages that link to EOL species pages: 15,</w:t>
      </w:r>
      <w:r w:rsidR="00C65A8A">
        <w:rPr>
          <w:rFonts w:ascii="Calibri" w:eastAsia="Times New Roman" w:hAnsi="Calibri" w:cs="Calibri"/>
          <w:i/>
          <w:iCs/>
          <w:color w:val="000000"/>
          <w:sz w:val="22"/>
          <w:szCs w:val="22"/>
          <w:lang w:eastAsia="ar-SA"/>
        </w:rPr>
        <w:t>370,118</w:t>
      </w:r>
      <w:r w:rsidRPr="00B937D7">
        <w:rPr>
          <w:rFonts w:ascii="Calibri" w:eastAsia="Times New Roman" w:hAnsi="Calibri" w:cs="Calibri"/>
          <w:i/>
          <w:iCs/>
          <w:color w:val="000000"/>
          <w:sz w:val="22"/>
          <w:szCs w:val="22"/>
          <w:lang w:eastAsia="ar-SA"/>
        </w:rPr>
        <w:t>.</w:t>
      </w:r>
    </w:p>
    <w:p w:rsidR="00B937D7" w:rsidRPr="00B937D7" w:rsidRDefault="00B937D7" w:rsidP="00B937D7">
      <w:pPr>
        <w:suppressAutoHyphens/>
        <w:rPr>
          <w:rFonts w:ascii="Calibri" w:eastAsia="Times New Roman" w:hAnsi="Calibri" w:cs="Calibri"/>
          <w:i/>
          <w:iCs/>
          <w:sz w:val="22"/>
          <w:szCs w:val="22"/>
          <w:lang w:eastAsia="ar-SA"/>
        </w:rPr>
      </w:pPr>
    </w:p>
    <w:p w:rsidR="00B937D7" w:rsidRDefault="00411BF8" w:rsidP="00B937D7">
      <w:pPr>
        <w:suppressAutoHyphens/>
        <w:rPr>
          <w:rFonts w:ascii="Calibri" w:eastAsia="Times New Roman" w:hAnsi="Calibri" w:cs="Calibri"/>
          <w:i/>
          <w:iCs/>
          <w:sz w:val="22"/>
          <w:szCs w:val="22"/>
          <w:lang w:eastAsia="ar-SA"/>
        </w:rPr>
      </w:pPr>
      <w:r w:rsidRPr="00411BF8">
        <w:rPr>
          <w:rFonts w:ascii="Calibri" w:eastAsia="Times New Roman" w:hAnsi="Calibri" w:cs="Calibri"/>
          <w:iCs/>
          <w:sz w:val="22"/>
          <w:szCs w:val="22"/>
          <w:lang w:eastAsia="ar-SA"/>
        </w:rPr>
        <w:t>BHL Q2 FY13</w:t>
      </w:r>
      <w:r>
        <w:rPr>
          <w:rFonts w:ascii="Calibri" w:eastAsia="Times New Roman" w:hAnsi="Calibri" w:cs="Calibri"/>
          <w:iCs/>
          <w:sz w:val="22"/>
          <w:szCs w:val="22"/>
          <w:lang w:eastAsia="ar-SA"/>
        </w:rPr>
        <w:t xml:space="preserve"> Quarterly Report</w:t>
      </w:r>
      <w:r w:rsidRPr="00411BF8">
        <w:rPr>
          <w:rFonts w:ascii="Calibri" w:eastAsia="Times New Roman" w:hAnsi="Calibri" w:cs="Calibri"/>
          <w:iCs/>
          <w:sz w:val="22"/>
          <w:szCs w:val="22"/>
          <w:lang w:eastAsia="ar-SA"/>
        </w:rPr>
        <w:t xml:space="preserve">: </w:t>
      </w:r>
    </w:p>
    <w:p w:rsidR="00020968" w:rsidRPr="00B937D7" w:rsidRDefault="00020968" w:rsidP="00B937D7">
      <w:pPr>
        <w:suppressAutoHyphens/>
        <w:rPr>
          <w:rFonts w:ascii="Calibri" w:eastAsia="Times New Roman" w:hAnsi="Calibri" w:cs="Calibri"/>
          <w:sz w:val="22"/>
          <w:szCs w:val="22"/>
          <w:lang w:eastAsia="ar-SA"/>
        </w:rPr>
      </w:pPr>
      <w:r w:rsidRPr="00020968">
        <w:rPr>
          <w:rFonts w:ascii="Calibri" w:eastAsia="Times New Roman" w:hAnsi="Calibri" w:cs="Calibri"/>
          <w:sz w:val="22"/>
          <w:szCs w:val="22"/>
          <w:lang w:eastAsia="ar-SA"/>
        </w:rPr>
        <w:t>http://biodivlib.wikispaces.com/file/view/BHL%20Q2%20FY13%20Quarterly%20Report.pdf/433005724/BHL%20Q2%20FY13%20Quarterly%20Report.pdf</w:t>
      </w: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suppressAutoHyphens/>
        <w:rPr>
          <w:rFonts w:ascii="Calibri" w:eastAsia="Times New Roman" w:hAnsi="Calibri" w:cs="Calibri"/>
          <w:sz w:val="22"/>
          <w:szCs w:val="22"/>
          <w:lang w:eastAsia="ar-SA"/>
        </w:rPr>
      </w:pPr>
      <w:r w:rsidRPr="00B937D7">
        <w:rPr>
          <w:rFonts w:ascii="Calibri" w:eastAsia="Times New Roman" w:hAnsi="Calibri" w:cs="Calibri"/>
          <w:sz w:val="22"/>
          <w:szCs w:val="22"/>
          <w:lang w:eastAsia="ar-SA"/>
        </w:rPr>
        <w:t xml:space="preserve">Gemini </w:t>
      </w:r>
      <w:r w:rsidR="00EF065A">
        <w:rPr>
          <w:rFonts w:ascii="Calibri" w:eastAsia="Times New Roman" w:hAnsi="Calibri" w:cs="Calibri"/>
          <w:sz w:val="22"/>
          <w:szCs w:val="22"/>
          <w:lang w:eastAsia="ar-SA"/>
        </w:rPr>
        <w:t>February-April, 2013</w:t>
      </w:r>
      <w:r w:rsidRPr="00B937D7">
        <w:rPr>
          <w:rFonts w:ascii="Calibri" w:eastAsia="Times New Roman" w:hAnsi="Calibri" w:cs="Calibri"/>
          <w:sz w:val="22"/>
          <w:szCs w:val="22"/>
          <w:lang w:eastAsia="ar-SA"/>
        </w:rPr>
        <w:t xml:space="preserve"> – attached</w:t>
      </w: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suppressAutoHyphens/>
        <w:rPr>
          <w:rFonts w:ascii="Calibri" w:eastAsia="Times New Roman" w:hAnsi="Calibri" w:cs="Calibri"/>
          <w:sz w:val="22"/>
          <w:szCs w:val="22"/>
          <w:lang w:eastAsia="ar-SA"/>
        </w:rPr>
      </w:pPr>
      <w:r w:rsidRPr="00B937D7">
        <w:rPr>
          <w:rFonts w:ascii="Calibri" w:eastAsia="Times New Roman" w:hAnsi="Calibri" w:cs="Calibri"/>
          <w:sz w:val="22"/>
          <w:szCs w:val="22"/>
          <w:lang w:eastAsia="ar-SA"/>
        </w:rPr>
        <w:t>BHL Website Analytics - Attached</w:t>
      </w:r>
    </w:p>
    <w:p w:rsidR="00B937D7" w:rsidRPr="00B937D7" w:rsidRDefault="00B937D7" w:rsidP="00B937D7">
      <w:pPr>
        <w:suppressAutoHyphens/>
        <w:rPr>
          <w:rFonts w:ascii="Calibri" w:eastAsia="Times New Roman" w:hAnsi="Calibri" w:cs="Calibri"/>
          <w:sz w:val="22"/>
          <w:szCs w:val="22"/>
          <w:lang w:eastAsia="ar-SA"/>
        </w:rPr>
      </w:pPr>
    </w:p>
    <w:p w:rsidR="00B937D7" w:rsidRPr="00B937D7" w:rsidRDefault="00B937D7" w:rsidP="00B937D7">
      <w:pPr>
        <w:numPr>
          <w:ilvl w:val="0"/>
          <w:numId w:val="2"/>
        </w:numPr>
        <w:suppressAutoHyphens/>
        <w:rPr>
          <w:rFonts w:ascii="Calibri" w:eastAsia="Times New Roman" w:hAnsi="Calibri" w:cs="Calibri"/>
          <w:b/>
          <w:sz w:val="22"/>
          <w:szCs w:val="22"/>
          <w:lang w:eastAsia="ar-SA"/>
        </w:rPr>
      </w:pPr>
      <w:r w:rsidRPr="00B937D7">
        <w:rPr>
          <w:rFonts w:ascii="Calibri" w:eastAsia="Times New Roman" w:hAnsi="Calibri" w:cs="Calibri"/>
          <w:b/>
          <w:sz w:val="22"/>
          <w:szCs w:val="22"/>
          <w:lang w:eastAsia="ar-SA"/>
        </w:rPr>
        <w:t>Testimonials (for “Letters of Support”)</w:t>
      </w:r>
    </w:p>
    <w:p w:rsidR="00B937D7" w:rsidRPr="00B937D7" w:rsidRDefault="00B937D7" w:rsidP="00B937D7">
      <w:pPr>
        <w:suppressAutoHyphens/>
        <w:rPr>
          <w:rFonts w:ascii="Calibri" w:eastAsia="Times New Roman" w:hAnsi="Calibri" w:cs="Calibri"/>
          <w:b/>
          <w:bCs/>
          <w:sz w:val="22"/>
          <w:szCs w:val="22"/>
          <w:lang w:eastAsia="ar-SA"/>
        </w:rPr>
      </w:pPr>
    </w:p>
    <w:p w:rsidR="00375902" w:rsidRPr="00375902" w:rsidRDefault="00375902" w:rsidP="00375902">
      <w:pPr>
        <w:pStyle w:val="ListParagraph"/>
        <w:numPr>
          <w:ilvl w:val="0"/>
          <w:numId w:val="34"/>
        </w:numPr>
        <w:autoSpaceDE w:val="0"/>
        <w:autoSpaceDN w:val="0"/>
        <w:adjustRightInd w:val="0"/>
        <w:spacing w:line="380" w:lineRule="atLeast"/>
        <w:rPr>
          <w:rFonts w:cs="Cambria"/>
          <w:b/>
          <w:bCs/>
        </w:rPr>
      </w:pPr>
      <w:r w:rsidRPr="00375902">
        <w:rPr>
          <w:rFonts w:cs="Cambria"/>
          <w:b/>
          <w:bCs/>
        </w:rPr>
        <w:t>Wednesday, April 24, 2013</w:t>
      </w:r>
    </w:p>
    <w:p w:rsidR="00375902" w:rsidRDefault="00375902" w:rsidP="00375902">
      <w:pPr>
        <w:pStyle w:val="ListParagraph"/>
        <w:numPr>
          <w:ilvl w:val="1"/>
          <w:numId w:val="34"/>
        </w:numPr>
        <w:autoSpaceDE w:val="0"/>
        <w:autoSpaceDN w:val="0"/>
        <w:adjustRightInd w:val="0"/>
        <w:spacing w:line="380" w:lineRule="atLeast"/>
        <w:rPr>
          <w:rFonts w:cs="Cambria"/>
          <w:bCs/>
        </w:rPr>
      </w:pPr>
      <w:r w:rsidRPr="00375902">
        <w:rPr>
          <w:rFonts w:cs="Cambria"/>
          <w:bCs/>
        </w:rPr>
        <w:t>Via Twitter</w:t>
      </w:r>
      <w:r>
        <w:rPr>
          <w:rFonts w:cs="Cambria"/>
          <w:bCs/>
        </w:rPr>
        <w:t>, from @mrvaidya</w:t>
      </w:r>
    </w:p>
    <w:p w:rsidR="00375902" w:rsidRPr="00375902" w:rsidRDefault="00375902" w:rsidP="00375902">
      <w:pPr>
        <w:pStyle w:val="ListParagraph"/>
        <w:numPr>
          <w:ilvl w:val="1"/>
          <w:numId w:val="34"/>
        </w:numPr>
        <w:autoSpaceDE w:val="0"/>
        <w:autoSpaceDN w:val="0"/>
        <w:adjustRightInd w:val="0"/>
        <w:spacing w:line="380" w:lineRule="atLeast"/>
        <w:rPr>
          <w:rFonts w:cs="Cambria"/>
          <w:bCs/>
        </w:rPr>
      </w:pPr>
      <w:r>
        <w:rPr>
          <w:rFonts w:cs="Cambria"/>
          <w:bCs/>
        </w:rPr>
        <w:t>“</w:t>
      </w:r>
      <w:r w:rsidRPr="00375902">
        <w:rPr>
          <w:rFonts w:cs="Cambria"/>
          <w:bCs/>
        </w:rPr>
        <w:t>Bless the @</w:t>
      </w:r>
      <w:hyperlink r:id="rId6" w:history="1">
        <w:r w:rsidRPr="00375902">
          <w:rPr>
            <w:rStyle w:val="Hyperlink"/>
            <w:rFonts w:cs="Cambria"/>
            <w:bCs/>
          </w:rPr>
          <w:t>BioDivLibrary</w:t>
        </w:r>
      </w:hyperlink>
      <w:r w:rsidRPr="00375902">
        <w:rPr>
          <w:rFonts w:cs="Cambria"/>
          <w:bCs/>
        </w:rPr>
        <w:t>, whoever figures out all the acronymic forms of journal names, and whoever paginates their articles.</w:t>
      </w:r>
      <w:r>
        <w:rPr>
          <w:rFonts w:cs="Cambria"/>
          <w:bCs/>
        </w:rPr>
        <w:t>”</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375902" w:rsidRDefault="00375902" w:rsidP="00375902">
      <w:pPr>
        <w:pStyle w:val="ListParagraph"/>
        <w:numPr>
          <w:ilvl w:val="0"/>
          <w:numId w:val="34"/>
        </w:numPr>
        <w:autoSpaceDE w:val="0"/>
        <w:autoSpaceDN w:val="0"/>
        <w:adjustRightInd w:val="0"/>
        <w:spacing w:line="380" w:lineRule="atLeast"/>
        <w:rPr>
          <w:rFonts w:cs="Cambria"/>
          <w:b/>
          <w:bCs/>
        </w:rPr>
      </w:pPr>
      <w:r w:rsidRPr="00375902">
        <w:rPr>
          <w:rFonts w:cs="Cambria"/>
          <w:b/>
          <w:bCs/>
        </w:rPr>
        <w:lastRenderedPageBreak/>
        <w:t>Monday, April 22, 2013</w:t>
      </w:r>
    </w:p>
    <w:p w:rsidR="00375902" w:rsidRDefault="00375902" w:rsidP="00375902">
      <w:pPr>
        <w:pStyle w:val="ListParagraph"/>
        <w:numPr>
          <w:ilvl w:val="1"/>
          <w:numId w:val="34"/>
        </w:numPr>
        <w:autoSpaceDE w:val="0"/>
        <w:autoSpaceDN w:val="0"/>
        <w:adjustRightInd w:val="0"/>
        <w:spacing w:line="380" w:lineRule="atLeast"/>
        <w:rPr>
          <w:rFonts w:cs="Cambria"/>
          <w:bCs/>
        </w:rPr>
      </w:pPr>
      <w:r w:rsidRPr="00375902">
        <w:rPr>
          <w:rFonts w:cs="Cambria"/>
          <w:bCs/>
        </w:rPr>
        <w:t xml:space="preserve">From Scott Miller, via Gemini </w:t>
      </w:r>
    </w:p>
    <w:p w:rsidR="00375902" w:rsidRPr="002E6D55" w:rsidRDefault="00375902" w:rsidP="00375902">
      <w:pPr>
        <w:pStyle w:val="ListParagraph"/>
        <w:numPr>
          <w:ilvl w:val="1"/>
          <w:numId w:val="34"/>
        </w:numPr>
        <w:autoSpaceDE w:val="0"/>
        <w:autoSpaceDN w:val="0"/>
        <w:adjustRightInd w:val="0"/>
        <w:spacing w:line="380" w:lineRule="atLeast"/>
        <w:rPr>
          <w:rFonts w:cs="Cambria"/>
          <w:bCs/>
        </w:rPr>
      </w:pPr>
      <w:r>
        <w:rPr>
          <w:rFonts w:cs="Cambria"/>
          <w:bCs/>
        </w:rPr>
        <w:t>“</w:t>
      </w:r>
      <w:r w:rsidRPr="00375902">
        <w:rPr>
          <w:rFonts w:cs="Cambria"/>
          <w:bCs/>
        </w:rPr>
        <w:t>Thank you so much for this service. Let's see, a journal written in 1773/1774, published in 1908, and long out of print. I love that I get to read it. Okay, so here's my suggestion: Keep up the excellent work.</w:t>
      </w:r>
      <w:r>
        <w:rPr>
          <w:rFonts w:cs="Cambria"/>
          <w:bCs/>
        </w:rPr>
        <w:t>”</w:t>
      </w:r>
    </w:p>
    <w:p w:rsidR="00375902" w:rsidRPr="002E6D55" w:rsidRDefault="00375902" w:rsidP="00375902">
      <w:pPr>
        <w:pStyle w:val="ListParagraph"/>
        <w:numPr>
          <w:ilvl w:val="0"/>
          <w:numId w:val="34"/>
        </w:numPr>
        <w:autoSpaceDE w:val="0"/>
        <w:autoSpaceDN w:val="0"/>
        <w:adjustRightInd w:val="0"/>
        <w:spacing w:line="380" w:lineRule="atLeast"/>
        <w:rPr>
          <w:rFonts w:cs="Cambria"/>
          <w:b/>
          <w:bCs/>
        </w:rPr>
      </w:pPr>
      <w:r w:rsidRPr="002E6D55">
        <w:rPr>
          <w:rFonts w:cs="Cambria"/>
          <w:b/>
          <w:bCs/>
        </w:rPr>
        <w:t>Tuesday, April 16, 2013</w:t>
      </w:r>
    </w:p>
    <w:p w:rsidR="002E6D55" w:rsidRDefault="00375902" w:rsidP="002E6D55">
      <w:pPr>
        <w:pStyle w:val="ListParagraph"/>
        <w:numPr>
          <w:ilvl w:val="1"/>
          <w:numId w:val="34"/>
        </w:numPr>
        <w:autoSpaceDE w:val="0"/>
        <w:autoSpaceDN w:val="0"/>
        <w:adjustRightInd w:val="0"/>
        <w:spacing w:line="380" w:lineRule="atLeast"/>
        <w:rPr>
          <w:rFonts w:cs="Cambria"/>
          <w:bCs/>
        </w:rPr>
      </w:pPr>
      <w:r w:rsidRPr="00375902">
        <w:rPr>
          <w:rFonts w:cs="Cambria"/>
          <w:bCs/>
        </w:rPr>
        <w:t xml:space="preserve">From Tönu Talvi, via </w:t>
      </w:r>
      <w:r w:rsidR="002E6D55">
        <w:rPr>
          <w:rFonts w:cs="Cambria"/>
          <w:bCs/>
        </w:rPr>
        <w:t>Gemini</w:t>
      </w:r>
    </w:p>
    <w:p w:rsidR="00375902" w:rsidRPr="00683993" w:rsidRDefault="002E6D55" w:rsidP="00375902">
      <w:pPr>
        <w:pStyle w:val="ListParagraph"/>
        <w:numPr>
          <w:ilvl w:val="1"/>
          <w:numId w:val="34"/>
        </w:numPr>
        <w:autoSpaceDE w:val="0"/>
        <w:autoSpaceDN w:val="0"/>
        <w:adjustRightInd w:val="0"/>
        <w:spacing w:line="380" w:lineRule="atLeast"/>
        <w:rPr>
          <w:rFonts w:cs="Cambria"/>
          <w:bCs/>
        </w:rPr>
      </w:pPr>
      <w:r>
        <w:rPr>
          <w:rFonts w:cs="Cambria"/>
          <w:bCs/>
        </w:rPr>
        <w:t>“Dear Biodiversity L</w:t>
      </w:r>
      <w:r w:rsidR="00375902" w:rsidRPr="002E6D55">
        <w:rPr>
          <w:rFonts w:cs="Cambria"/>
          <w:bCs/>
        </w:rPr>
        <w:t>ibrary, I would like thank you all very much for invaluable work and support you do. I am just downloaded/got pdf-file from more than century old (1893) journal paper (regional naturalistst society</w:t>
      </w:r>
      <w:r>
        <w:rPr>
          <w:rFonts w:cs="Cambria"/>
          <w:bCs/>
        </w:rPr>
        <w:t xml:space="preserve"> paper, published in Finland). T</w:t>
      </w:r>
      <w:r w:rsidR="00375902" w:rsidRPr="002E6D55">
        <w:rPr>
          <w:rFonts w:cs="Cambria"/>
          <w:bCs/>
        </w:rPr>
        <w:t>o get copy I should take 500 mile drive to our university library. Now I am got it fastly in high-quality pdf-copy. Cordial thanks and all success in continuin</w:t>
      </w:r>
      <w:r>
        <w:rPr>
          <w:rFonts w:cs="Cambria"/>
          <w:bCs/>
        </w:rPr>
        <w:t>g your highly valuable mission.”</w:t>
      </w:r>
    </w:p>
    <w:p w:rsidR="002E6D55" w:rsidRDefault="00375902" w:rsidP="002E6D55">
      <w:pPr>
        <w:pStyle w:val="ListParagraph"/>
        <w:numPr>
          <w:ilvl w:val="0"/>
          <w:numId w:val="34"/>
        </w:numPr>
        <w:autoSpaceDE w:val="0"/>
        <w:autoSpaceDN w:val="0"/>
        <w:adjustRightInd w:val="0"/>
        <w:spacing w:line="380" w:lineRule="atLeast"/>
        <w:rPr>
          <w:rFonts w:cs="Cambria"/>
          <w:b/>
          <w:bCs/>
        </w:rPr>
      </w:pPr>
      <w:r w:rsidRPr="002E6D55">
        <w:rPr>
          <w:rFonts w:cs="Cambria"/>
          <w:b/>
          <w:bCs/>
        </w:rPr>
        <w:t>Wednesday, April 10, 2013</w:t>
      </w:r>
    </w:p>
    <w:p w:rsidR="002E6D55" w:rsidRPr="002E6D55" w:rsidRDefault="00375902" w:rsidP="002E6D55">
      <w:pPr>
        <w:pStyle w:val="ListParagraph"/>
        <w:numPr>
          <w:ilvl w:val="1"/>
          <w:numId w:val="34"/>
        </w:numPr>
        <w:autoSpaceDE w:val="0"/>
        <w:autoSpaceDN w:val="0"/>
        <w:adjustRightInd w:val="0"/>
        <w:spacing w:line="380" w:lineRule="atLeast"/>
        <w:rPr>
          <w:rFonts w:cs="Cambria"/>
          <w:b/>
          <w:bCs/>
        </w:rPr>
      </w:pPr>
      <w:r w:rsidRPr="002E6D55">
        <w:rPr>
          <w:rFonts w:cs="Cambria"/>
          <w:bCs/>
        </w:rPr>
        <w:t>From Sue Gibb</w:t>
      </w:r>
      <w:r w:rsidR="002E6D55">
        <w:rPr>
          <w:rFonts w:cs="Cambria"/>
          <w:bCs/>
        </w:rPr>
        <w:t>, via Gemini</w:t>
      </w:r>
      <w:r w:rsidRPr="002E6D55">
        <w:rPr>
          <w:rFonts w:cs="Cambria"/>
          <w:bCs/>
        </w:rPr>
        <w:t xml:space="preserve"> </w:t>
      </w:r>
    </w:p>
    <w:p w:rsidR="00375902" w:rsidRPr="00683993" w:rsidRDefault="002E6D55" w:rsidP="00375902">
      <w:pPr>
        <w:pStyle w:val="ListParagraph"/>
        <w:numPr>
          <w:ilvl w:val="1"/>
          <w:numId w:val="34"/>
        </w:numPr>
        <w:autoSpaceDE w:val="0"/>
        <w:autoSpaceDN w:val="0"/>
        <w:adjustRightInd w:val="0"/>
        <w:spacing w:line="380" w:lineRule="atLeast"/>
        <w:rPr>
          <w:rFonts w:cs="Cambria"/>
          <w:b/>
          <w:bCs/>
        </w:rPr>
      </w:pPr>
      <w:r>
        <w:rPr>
          <w:rFonts w:cs="Cambria"/>
          <w:bCs/>
        </w:rPr>
        <w:t>“</w:t>
      </w:r>
      <w:r w:rsidR="00375902" w:rsidRPr="002E6D55">
        <w:rPr>
          <w:rFonts w:cs="Cambria"/>
          <w:bCs/>
        </w:rPr>
        <w:t xml:space="preserve">Congratulations! Although I use BHL a lot in the course of my work, I had come to dread using it as searching had became cumbersome and time-consuming. This new search system is </w:t>
      </w:r>
      <w:r>
        <w:rPr>
          <w:rFonts w:cs="Cambria"/>
          <w:bCs/>
        </w:rPr>
        <w:t>brilliant. I love it. Thanks!”</w:t>
      </w:r>
    </w:p>
    <w:p w:rsidR="00375902" w:rsidRPr="00683993" w:rsidRDefault="00375902" w:rsidP="00375902">
      <w:pPr>
        <w:pStyle w:val="ListParagraph"/>
        <w:numPr>
          <w:ilvl w:val="0"/>
          <w:numId w:val="34"/>
        </w:numPr>
        <w:autoSpaceDE w:val="0"/>
        <w:autoSpaceDN w:val="0"/>
        <w:adjustRightInd w:val="0"/>
        <w:spacing w:line="380" w:lineRule="atLeast"/>
        <w:rPr>
          <w:rFonts w:cs="Cambria"/>
          <w:b/>
          <w:bCs/>
        </w:rPr>
      </w:pPr>
      <w:r w:rsidRPr="00683993">
        <w:rPr>
          <w:rFonts w:cs="Cambria"/>
          <w:b/>
          <w:bCs/>
        </w:rPr>
        <w:t>Tuesday, April 9, 2013</w:t>
      </w:r>
    </w:p>
    <w:p w:rsidR="00683993" w:rsidRDefault="00375902" w:rsidP="00683993">
      <w:pPr>
        <w:pStyle w:val="ListParagraph"/>
        <w:numPr>
          <w:ilvl w:val="1"/>
          <w:numId w:val="34"/>
        </w:numPr>
        <w:autoSpaceDE w:val="0"/>
        <w:autoSpaceDN w:val="0"/>
        <w:adjustRightInd w:val="0"/>
        <w:spacing w:line="380" w:lineRule="atLeast"/>
        <w:rPr>
          <w:rFonts w:cs="Cambria"/>
          <w:bCs/>
        </w:rPr>
      </w:pPr>
      <w:r w:rsidRPr="00375902">
        <w:rPr>
          <w:rFonts w:cs="Cambria"/>
          <w:bCs/>
        </w:rPr>
        <w:t>via Twitter</w:t>
      </w:r>
      <w:r w:rsidR="00683993">
        <w:rPr>
          <w:rFonts w:cs="Cambria"/>
          <w:bCs/>
        </w:rPr>
        <w:t>, @infodocket</w:t>
      </w:r>
    </w:p>
    <w:p w:rsidR="00375902" w:rsidRPr="00683993" w:rsidRDefault="00683993"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683993">
        <w:rPr>
          <w:rFonts w:cs="Cambria"/>
          <w:bCs/>
        </w:rPr>
        <w:t xml:space="preserve">The Superb Biodiversity Heritage </w:t>
      </w:r>
      <w:hyperlink r:id="rId7" w:history="1">
        <w:r w:rsidR="00375902" w:rsidRPr="00683993">
          <w:rPr>
            <w:rStyle w:val="Hyperlink"/>
            <w:rFonts w:cs="Cambria"/>
            <w:bCs/>
          </w:rPr>
          <w:t>#Library</w:t>
        </w:r>
      </w:hyperlink>
      <w:r w:rsidR="00375902" w:rsidRPr="00683993">
        <w:rPr>
          <w:rFonts w:cs="Cambria"/>
          <w:bCs/>
        </w:rPr>
        <w:t xml:space="preserve"> Will Be a DPLA Content Hub </w:t>
      </w:r>
      <w:hyperlink r:id="rId8" w:history="1">
        <w:r w:rsidR="00375902" w:rsidRPr="00683993">
          <w:rPr>
            <w:rStyle w:val="Hyperlink"/>
            <w:rFonts w:cs="Cambria"/>
            <w:bCs/>
          </w:rPr>
          <w:t>ow.ly/jToJ3</w:t>
        </w:r>
      </w:hyperlink>
      <w:r w:rsidR="00375902" w:rsidRPr="00683993">
        <w:rPr>
          <w:rFonts w:cs="Cambria"/>
          <w:bCs/>
        </w:rPr>
        <w:t xml:space="preserve"> </w:t>
      </w:r>
      <w:hyperlink r:id="rId9" w:history="1">
        <w:r w:rsidR="00375902" w:rsidRPr="00683993">
          <w:rPr>
            <w:rStyle w:val="Hyperlink"/>
            <w:rFonts w:cs="Cambria"/>
            <w:bCs/>
          </w:rPr>
          <w:t>#dpla</w:t>
        </w:r>
      </w:hyperlink>
      <w:r w:rsidR="00375902" w:rsidRPr="00683993">
        <w:rPr>
          <w:rFonts w:cs="Cambria"/>
          <w:bCs/>
        </w:rPr>
        <w:t xml:space="preserve"> </w:t>
      </w:r>
      <w:hyperlink r:id="rId10" w:history="1">
        <w:r w:rsidR="00375902" w:rsidRPr="00683993">
          <w:rPr>
            <w:rStyle w:val="Hyperlink"/>
            <w:rFonts w:cs="Cambria"/>
            <w:bCs/>
          </w:rPr>
          <w:t>#bhl</w:t>
        </w:r>
      </w:hyperlink>
      <w:r w:rsidR="00375902" w:rsidRPr="00683993">
        <w:rPr>
          <w:rFonts w:cs="Cambria"/>
          <w:bCs/>
        </w:rPr>
        <w:t xml:space="preserve"> @</w:t>
      </w:r>
      <w:hyperlink r:id="rId11" w:history="1">
        <w:r w:rsidR="00375902" w:rsidRPr="00683993">
          <w:rPr>
            <w:rStyle w:val="Hyperlink"/>
            <w:rFonts w:cs="Cambria"/>
            <w:bCs/>
          </w:rPr>
          <w:t>BioDivLibrary</w:t>
        </w:r>
      </w:hyperlink>
      <w:r>
        <w:rPr>
          <w:rFonts w:cs="Cambria"/>
          <w:bCs/>
        </w:rPr>
        <w:t>”</w:t>
      </w:r>
    </w:p>
    <w:p w:rsidR="00375902" w:rsidRPr="00683993" w:rsidRDefault="00375902" w:rsidP="00375902">
      <w:pPr>
        <w:pStyle w:val="ListParagraph"/>
        <w:numPr>
          <w:ilvl w:val="0"/>
          <w:numId w:val="34"/>
        </w:numPr>
        <w:autoSpaceDE w:val="0"/>
        <w:autoSpaceDN w:val="0"/>
        <w:adjustRightInd w:val="0"/>
        <w:spacing w:line="380" w:lineRule="atLeast"/>
        <w:rPr>
          <w:rFonts w:cs="Cambria"/>
          <w:b/>
          <w:bCs/>
        </w:rPr>
      </w:pPr>
      <w:r w:rsidRPr="00683993">
        <w:rPr>
          <w:rFonts w:cs="Cambria"/>
          <w:b/>
          <w:bCs/>
        </w:rPr>
        <w:t>Monday, April 8, 2013</w:t>
      </w:r>
    </w:p>
    <w:p w:rsidR="009E067D" w:rsidRDefault="00375902" w:rsidP="009E067D">
      <w:pPr>
        <w:pStyle w:val="ListParagraph"/>
        <w:numPr>
          <w:ilvl w:val="1"/>
          <w:numId w:val="34"/>
        </w:numPr>
        <w:autoSpaceDE w:val="0"/>
        <w:autoSpaceDN w:val="0"/>
        <w:adjustRightInd w:val="0"/>
        <w:spacing w:line="380" w:lineRule="atLeast"/>
        <w:rPr>
          <w:rFonts w:cs="Cambria"/>
          <w:bCs/>
        </w:rPr>
      </w:pPr>
      <w:r w:rsidRPr="00375902">
        <w:rPr>
          <w:rFonts w:cs="Cambria"/>
          <w:bCs/>
        </w:rPr>
        <w:t>via Twitter</w:t>
      </w:r>
      <w:r w:rsidR="00683993">
        <w:rPr>
          <w:rFonts w:cs="Cambria"/>
          <w:bCs/>
        </w:rPr>
        <w:t>, @sedgeboy</w:t>
      </w:r>
    </w:p>
    <w:p w:rsidR="00375902" w:rsidRPr="009E067D" w:rsidRDefault="009E067D"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9E067D">
        <w:rPr>
          <w:rFonts w:cs="Cambria"/>
          <w:bCs/>
        </w:rPr>
        <w:t>@</w:t>
      </w:r>
      <w:hyperlink r:id="rId12" w:history="1">
        <w:r w:rsidR="00375902" w:rsidRPr="009E067D">
          <w:rPr>
            <w:rStyle w:val="Hyperlink"/>
            <w:rFonts w:cs="Cambria"/>
            <w:bCs/>
          </w:rPr>
          <w:t>BioDivLibrary</w:t>
        </w:r>
      </w:hyperlink>
      <w:r w:rsidR="00375902" w:rsidRPr="009E067D">
        <w:rPr>
          <w:rFonts w:cs="Cambria"/>
          <w:bCs/>
        </w:rPr>
        <w:t xml:space="preserve"> - just used your new website to select &amp; download an article to my tablet. Definitely a nice improvement, congrats!</w:t>
      </w:r>
      <w:r>
        <w:rPr>
          <w:rFonts w:cs="Cambria"/>
          <w:bCs/>
        </w:rPr>
        <w:t>”</w:t>
      </w:r>
    </w:p>
    <w:p w:rsidR="00375902" w:rsidRPr="009E067D" w:rsidRDefault="00375902" w:rsidP="00375902">
      <w:pPr>
        <w:pStyle w:val="ListParagraph"/>
        <w:numPr>
          <w:ilvl w:val="0"/>
          <w:numId w:val="34"/>
        </w:numPr>
        <w:autoSpaceDE w:val="0"/>
        <w:autoSpaceDN w:val="0"/>
        <w:adjustRightInd w:val="0"/>
        <w:spacing w:line="380" w:lineRule="atLeast"/>
        <w:rPr>
          <w:rFonts w:cs="Cambria"/>
          <w:b/>
          <w:bCs/>
        </w:rPr>
      </w:pPr>
      <w:r w:rsidRPr="009E067D">
        <w:rPr>
          <w:rFonts w:cs="Cambria"/>
          <w:b/>
          <w:bCs/>
        </w:rPr>
        <w:t>Thursday, April 4, 2013</w:t>
      </w:r>
    </w:p>
    <w:p w:rsidR="009E067D" w:rsidRDefault="009E067D" w:rsidP="009E067D">
      <w:pPr>
        <w:pStyle w:val="ListParagraph"/>
        <w:numPr>
          <w:ilvl w:val="1"/>
          <w:numId w:val="34"/>
        </w:numPr>
        <w:autoSpaceDE w:val="0"/>
        <w:autoSpaceDN w:val="0"/>
        <w:adjustRightInd w:val="0"/>
        <w:spacing w:line="380" w:lineRule="atLeast"/>
        <w:rPr>
          <w:rFonts w:cs="Cambria"/>
          <w:bCs/>
        </w:rPr>
      </w:pPr>
      <w:r>
        <w:rPr>
          <w:rFonts w:cs="Cambria"/>
          <w:bCs/>
        </w:rPr>
        <w:lastRenderedPageBreak/>
        <w:t>Via Twitter, @SxBRC</w:t>
      </w:r>
    </w:p>
    <w:p w:rsidR="00375902" w:rsidRPr="009E067D" w:rsidRDefault="009E067D" w:rsidP="009E067D">
      <w:pPr>
        <w:pStyle w:val="ListParagraph"/>
        <w:numPr>
          <w:ilvl w:val="1"/>
          <w:numId w:val="34"/>
        </w:numPr>
        <w:autoSpaceDE w:val="0"/>
        <w:autoSpaceDN w:val="0"/>
        <w:adjustRightInd w:val="0"/>
        <w:spacing w:line="380" w:lineRule="atLeast"/>
        <w:rPr>
          <w:rFonts w:cs="Cambria"/>
          <w:bCs/>
        </w:rPr>
      </w:pPr>
      <w:r>
        <w:rPr>
          <w:rFonts w:cs="Cambria"/>
          <w:bCs/>
        </w:rPr>
        <w:t>“</w:t>
      </w:r>
      <w:r w:rsidR="00375902" w:rsidRPr="009E067D">
        <w:rPr>
          <w:rFonts w:cs="Cambria"/>
          <w:bCs/>
        </w:rPr>
        <w:t>More beautiful works or natural history art and illustration from @</w:t>
      </w:r>
      <w:hyperlink r:id="rId13" w:history="1">
        <w:r w:rsidR="00375902" w:rsidRPr="009E067D">
          <w:rPr>
            <w:rStyle w:val="Hyperlink"/>
            <w:rFonts w:cs="Cambria"/>
            <w:bCs/>
          </w:rPr>
          <w:t>BioDivLibrary</w:t>
        </w:r>
      </w:hyperlink>
      <w:r w:rsidR="00375902" w:rsidRPr="009E067D">
        <w:rPr>
          <w:rFonts w:cs="Cambria"/>
          <w:bCs/>
        </w:rPr>
        <w:t xml:space="preserve"> here: </w:t>
      </w:r>
      <w:hyperlink r:id="rId14" w:history="1">
        <w:r w:rsidR="00375902" w:rsidRPr="009E067D">
          <w:rPr>
            <w:rStyle w:val="Hyperlink"/>
            <w:rFonts w:cs="Cambria"/>
            <w:bCs/>
          </w:rPr>
          <w:t>j.mp/12kWdxc</w:t>
        </w:r>
      </w:hyperlink>
      <w:r w:rsidR="00375902" w:rsidRPr="009E067D">
        <w:rPr>
          <w:rFonts w:cs="Cambria"/>
          <w:bCs/>
        </w:rPr>
        <w:t>. Simply glorious.</w:t>
      </w:r>
      <w:r>
        <w:rPr>
          <w:rFonts w:cs="Cambria"/>
          <w:bCs/>
        </w:rPr>
        <w:t>”</w:t>
      </w:r>
    </w:p>
    <w:p w:rsidR="00375902" w:rsidRPr="009E067D" w:rsidRDefault="009E067D" w:rsidP="009E067D">
      <w:pPr>
        <w:pStyle w:val="ListParagraph"/>
        <w:numPr>
          <w:ilvl w:val="0"/>
          <w:numId w:val="34"/>
        </w:numPr>
        <w:autoSpaceDE w:val="0"/>
        <w:autoSpaceDN w:val="0"/>
        <w:adjustRightInd w:val="0"/>
        <w:spacing w:line="380" w:lineRule="atLeast"/>
        <w:rPr>
          <w:rFonts w:cs="Cambria"/>
          <w:b/>
          <w:bCs/>
        </w:rPr>
      </w:pPr>
      <w:r w:rsidRPr="009E067D">
        <w:rPr>
          <w:rFonts w:cs="Cambria"/>
          <w:b/>
          <w:bCs/>
        </w:rPr>
        <w:t>Thursday, April 4, 2013</w:t>
      </w:r>
    </w:p>
    <w:p w:rsidR="00375902" w:rsidRPr="009E067D" w:rsidRDefault="00375902" w:rsidP="009E067D">
      <w:pPr>
        <w:pStyle w:val="ListParagraph"/>
        <w:numPr>
          <w:ilvl w:val="1"/>
          <w:numId w:val="34"/>
        </w:numPr>
        <w:autoSpaceDE w:val="0"/>
        <w:autoSpaceDN w:val="0"/>
        <w:adjustRightInd w:val="0"/>
        <w:spacing w:line="380" w:lineRule="atLeast"/>
        <w:rPr>
          <w:rFonts w:cs="Cambria"/>
          <w:bCs/>
        </w:rPr>
      </w:pPr>
      <w:r w:rsidRPr="00375902">
        <w:rPr>
          <w:rFonts w:cs="Cambria"/>
          <w:bCs/>
        </w:rPr>
        <w:t>Patternbank suggests using BHL images for pattern and graphic inspiration:</w:t>
      </w:r>
      <w:r w:rsidR="009E067D">
        <w:rPr>
          <w:rFonts w:cs="Cambria"/>
          <w:bCs/>
        </w:rPr>
        <w:t xml:space="preserve"> </w:t>
      </w:r>
      <w:hyperlink r:id="rId15" w:history="1">
        <w:r w:rsidRPr="009E067D">
          <w:rPr>
            <w:rStyle w:val="Hyperlink"/>
            <w:rFonts w:cs="Cambria"/>
            <w:bCs/>
          </w:rPr>
          <w:t>http://patternbank.com/album-de-aves-amazonicas-biodiversity-heritage-library/</w:t>
        </w:r>
      </w:hyperlink>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9E067D" w:rsidRDefault="00375902" w:rsidP="00375902">
      <w:pPr>
        <w:pStyle w:val="ListParagraph"/>
        <w:numPr>
          <w:ilvl w:val="0"/>
          <w:numId w:val="34"/>
        </w:numPr>
        <w:autoSpaceDE w:val="0"/>
        <w:autoSpaceDN w:val="0"/>
        <w:adjustRightInd w:val="0"/>
        <w:spacing w:line="380" w:lineRule="atLeast"/>
        <w:rPr>
          <w:rFonts w:cs="Cambria"/>
          <w:b/>
          <w:bCs/>
        </w:rPr>
      </w:pPr>
      <w:r w:rsidRPr="009E067D">
        <w:rPr>
          <w:rFonts w:cs="Cambria"/>
          <w:b/>
          <w:bCs/>
        </w:rPr>
        <w:t>Thursday, March 28, 2013</w:t>
      </w:r>
    </w:p>
    <w:p w:rsidR="009E067D" w:rsidRDefault="00375902" w:rsidP="009E067D">
      <w:pPr>
        <w:pStyle w:val="ListParagraph"/>
        <w:numPr>
          <w:ilvl w:val="1"/>
          <w:numId w:val="34"/>
        </w:numPr>
        <w:autoSpaceDE w:val="0"/>
        <w:autoSpaceDN w:val="0"/>
        <w:adjustRightInd w:val="0"/>
        <w:spacing w:line="380" w:lineRule="atLeast"/>
        <w:rPr>
          <w:rFonts w:cs="Cambria"/>
          <w:bCs/>
        </w:rPr>
      </w:pPr>
      <w:r w:rsidRPr="00375902">
        <w:rPr>
          <w:rFonts w:cs="Cambria"/>
          <w:bCs/>
        </w:rPr>
        <w:t xml:space="preserve">From, Lucinda Crecca, via gmail </w:t>
      </w:r>
    </w:p>
    <w:p w:rsidR="00375902" w:rsidRPr="009E067D" w:rsidRDefault="009E067D" w:rsidP="009E067D">
      <w:pPr>
        <w:pStyle w:val="ListParagraph"/>
        <w:numPr>
          <w:ilvl w:val="1"/>
          <w:numId w:val="34"/>
        </w:numPr>
        <w:autoSpaceDE w:val="0"/>
        <w:autoSpaceDN w:val="0"/>
        <w:adjustRightInd w:val="0"/>
        <w:spacing w:line="380" w:lineRule="atLeast"/>
        <w:rPr>
          <w:rFonts w:cs="Cambria"/>
          <w:bCs/>
        </w:rPr>
      </w:pPr>
      <w:r>
        <w:rPr>
          <w:rFonts w:cs="Cambria"/>
          <w:bCs/>
        </w:rPr>
        <w:t>“</w:t>
      </w:r>
      <w:r w:rsidR="00375902" w:rsidRPr="009E067D">
        <w:rPr>
          <w:rFonts w:cs="Cambria"/>
          <w:bCs/>
        </w:rPr>
        <w:t>I am in heaven when I had found the Biodiversity Heritage Library web site. Access to the old books is wonderful. This is what I expected the Internet to be when it started, access to books and museums information access. Not all the dumb games and shopping. And I really do not want everyone in the world to know what I am doing every hour of the day like in face book and twitter, sorry I am old school.</w:t>
      </w:r>
      <w:r>
        <w:rPr>
          <w:rFonts w:cs="Cambria"/>
          <w:bCs/>
        </w:rPr>
        <w:t xml:space="preserve"> </w:t>
      </w:r>
      <w:r w:rsidR="00375902" w:rsidRPr="009E067D">
        <w:rPr>
          <w:rFonts w:cs="Cambria"/>
          <w:bCs/>
        </w:rPr>
        <w:t xml:space="preserve">The Biodiversity Heritage Library web site is great because there a allot of us who do not live in a big city where you can go to the museums and libraries, at least I did live in NYC for my first 22 years </w:t>
      </w:r>
      <w:r>
        <w:rPr>
          <w:rFonts w:cs="Cambria"/>
          <w:bCs/>
        </w:rPr>
        <w:t xml:space="preserve">and was able to visit them then </w:t>
      </w:r>
      <w:r w:rsidR="00375902" w:rsidRPr="009E067D">
        <w:rPr>
          <w:rFonts w:cs="Cambria"/>
          <w:bCs/>
        </w:rPr>
        <w:t>Once again thank you for all your help.</w:t>
      </w:r>
      <w:r>
        <w:rPr>
          <w:rFonts w:cs="Cambria"/>
          <w:bCs/>
        </w:rPr>
        <w:t>”</w:t>
      </w:r>
    </w:p>
    <w:p w:rsidR="00375902" w:rsidRPr="009E067D" w:rsidRDefault="009E067D" w:rsidP="00375902">
      <w:pPr>
        <w:pStyle w:val="ListParagraph"/>
        <w:numPr>
          <w:ilvl w:val="0"/>
          <w:numId w:val="34"/>
        </w:numPr>
        <w:autoSpaceDE w:val="0"/>
        <w:autoSpaceDN w:val="0"/>
        <w:adjustRightInd w:val="0"/>
        <w:spacing w:line="380" w:lineRule="atLeast"/>
        <w:rPr>
          <w:rFonts w:cs="Cambria"/>
          <w:b/>
          <w:bCs/>
        </w:rPr>
      </w:pPr>
      <w:r w:rsidRPr="009E067D">
        <w:rPr>
          <w:rFonts w:cs="Cambria"/>
          <w:b/>
          <w:bCs/>
        </w:rPr>
        <w:t>Thursday, March 28, 2013</w:t>
      </w:r>
    </w:p>
    <w:p w:rsidR="009E067D" w:rsidRDefault="00375902" w:rsidP="009E067D">
      <w:pPr>
        <w:pStyle w:val="ListParagraph"/>
        <w:numPr>
          <w:ilvl w:val="1"/>
          <w:numId w:val="34"/>
        </w:numPr>
        <w:autoSpaceDE w:val="0"/>
        <w:autoSpaceDN w:val="0"/>
        <w:adjustRightInd w:val="0"/>
        <w:spacing w:line="380" w:lineRule="atLeast"/>
        <w:rPr>
          <w:rFonts w:cs="Cambria"/>
          <w:bCs/>
        </w:rPr>
      </w:pPr>
      <w:r w:rsidRPr="00375902">
        <w:rPr>
          <w:rFonts w:cs="Cambria"/>
          <w:bCs/>
        </w:rPr>
        <w:t>Via F</w:t>
      </w:r>
      <w:r w:rsidR="009E067D">
        <w:rPr>
          <w:rFonts w:cs="Cambria"/>
          <w:bCs/>
        </w:rPr>
        <w:t>acebook, Joan Young</w:t>
      </w:r>
    </w:p>
    <w:p w:rsidR="00375902" w:rsidRPr="009E067D" w:rsidRDefault="009E067D"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9E067D">
        <w:rPr>
          <w:rFonts w:cs="Cambria"/>
          <w:bCs/>
        </w:rPr>
        <w:t>I do Biodiversity Research and Education and have just discovered you page. Love what you have on it.</w:t>
      </w:r>
      <w:r>
        <w:rPr>
          <w:rFonts w:cs="Cambria"/>
          <w:bCs/>
        </w:rPr>
        <w:t>”</w:t>
      </w:r>
    </w:p>
    <w:p w:rsidR="00375902" w:rsidRPr="009E067D" w:rsidRDefault="00375902" w:rsidP="00375902">
      <w:pPr>
        <w:pStyle w:val="ListParagraph"/>
        <w:numPr>
          <w:ilvl w:val="0"/>
          <w:numId w:val="34"/>
        </w:numPr>
        <w:autoSpaceDE w:val="0"/>
        <w:autoSpaceDN w:val="0"/>
        <w:adjustRightInd w:val="0"/>
        <w:spacing w:line="380" w:lineRule="atLeast"/>
        <w:rPr>
          <w:rFonts w:cs="Cambria"/>
          <w:b/>
          <w:bCs/>
        </w:rPr>
      </w:pPr>
      <w:r w:rsidRPr="009E067D">
        <w:rPr>
          <w:rFonts w:cs="Cambria"/>
          <w:b/>
          <w:bCs/>
        </w:rPr>
        <w:t>Monday, March 25, 2013</w:t>
      </w:r>
    </w:p>
    <w:p w:rsidR="009E067D" w:rsidRDefault="009E067D" w:rsidP="009E067D">
      <w:pPr>
        <w:pStyle w:val="ListParagraph"/>
        <w:numPr>
          <w:ilvl w:val="1"/>
          <w:numId w:val="34"/>
        </w:numPr>
        <w:autoSpaceDE w:val="0"/>
        <w:autoSpaceDN w:val="0"/>
        <w:adjustRightInd w:val="0"/>
        <w:spacing w:line="380" w:lineRule="atLeast"/>
        <w:rPr>
          <w:rFonts w:cs="Cambria"/>
          <w:bCs/>
        </w:rPr>
      </w:pPr>
      <w:r>
        <w:rPr>
          <w:rFonts w:cs="Cambria"/>
          <w:bCs/>
        </w:rPr>
        <w:t>From: Laurie Hannah, via gmail</w:t>
      </w:r>
    </w:p>
    <w:p w:rsidR="00375902" w:rsidRDefault="009E067D"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9E067D">
        <w:rPr>
          <w:rFonts w:cs="Cambria"/>
          <w:bCs/>
        </w:rPr>
        <w:t>Hi Bianca, We are really excited to see our publications online! Thanks so much. And yes, I did see your new interface last week, as I needed to download an article. It's great and really works well. I love BHL!!!</w:t>
      </w:r>
      <w:r>
        <w:rPr>
          <w:rFonts w:cs="Cambria"/>
          <w:bCs/>
        </w:rPr>
        <w:t>”</w:t>
      </w:r>
    </w:p>
    <w:p w:rsidR="0064418E" w:rsidRPr="0064418E" w:rsidRDefault="0064418E" w:rsidP="0064418E">
      <w:pPr>
        <w:pStyle w:val="ListParagraph"/>
        <w:numPr>
          <w:ilvl w:val="0"/>
          <w:numId w:val="34"/>
        </w:numPr>
        <w:autoSpaceDE w:val="0"/>
        <w:autoSpaceDN w:val="0"/>
        <w:adjustRightInd w:val="0"/>
        <w:spacing w:line="380" w:lineRule="atLeast"/>
        <w:rPr>
          <w:rFonts w:cs="Cambria"/>
          <w:b/>
          <w:bCs/>
        </w:rPr>
      </w:pPr>
      <w:r w:rsidRPr="0064418E">
        <w:rPr>
          <w:rFonts w:cs="Cambria"/>
          <w:b/>
          <w:bCs/>
        </w:rPr>
        <w:t>Monday, March 25, 2013</w:t>
      </w:r>
    </w:p>
    <w:p w:rsidR="0064418E" w:rsidRDefault="0064418E" w:rsidP="0064418E">
      <w:pPr>
        <w:pStyle w:val="ListParagraph"/>
        <w:numPr>
          <w:ilvl w:val="1"/>
          <w:numId w:val="34"/>
        </w:numPr>
        <w:autoSpaceDE w:val="0"/>
        <w:autoSpaceDN w:val="0"/>
        <w:adjustRightInd w:val="0"/>
        <w:spacing w:line="380" w:lineRule="atLeast"/>
        <w:rPr>
          <w:rFonts w:cs="Cambria"/>
          <w:bCs/>
        </w:rPr>
      </w:pPr>
      <w:r>
        <w:rPr>
          <w:rFonts w:cs="Cambria"/>
          <w:bCs/>
        </w:rPr>
        <w:lastRenderedPageBreak/>
        <w:t>Via Twitter, @Nick_MasOnMar</w:t>
      </w:r>
    </w:p>
    <w:p w:rsidR="00375902" w:rsidRPr="0064418E" w:rsidRDefault="0064418E"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64418E">
        <w:rPr>
          <w:rFonts w:cs="Cambria"/>
          <w:bCs/>
        </w:rPr>
        <w:t>@</w:t>
      </w:r>
      <w:hyperlink r:id="rId16" w:history="1">
        <w:r w:rsidR="00375902" w:rsidRPr="0064418E">
          <w:rPr>
            <w:rStyle w:val="Hyperlink"/>
            <w:rFonts w:cs="Cambria"/>
            <w:bCs/>
          </w:rPr>
          <w:t>BioDivLibrary</w:t>
        </w:r>
      </w:hyperlink>
      <w:r w:rsidR="00375902" w:rsidRPr="0064418E">
        <w:rPr>
          <w:rFonts w:cs="Cambria"/>
          <w:bCs/>
        </w:rPr>
        <w:t xml:space="preserve"> New site looks great! </w:t>
      </w:r>
      <w:hyperlink r:id="rId17" w:history="1">
        <w:r w:rsidR="00375902" w:rsidRPr="0064418E">
          <w:rPr>
            <w:rStyle w:val="Hyperlink"/>
            <w:rFonts w:cs="Cambria"/>
            <w:bCs/>
          </w:rPr>
          <w:t>#bhlib</w:t>
        </w:r>
      </w:hyperlink>
      <w:r>
        <w:rPr>
          <w:rFonts w:cs="Cambria"/>
          <w:bCs/>
        </w:rPr>
        <w:t>”</w:t>
      </w:r>
    </w:p>
    <w:p w:rsidR="00375902" w:rsidRPr="0064418E" w:rsidRDefault="00375902" w:rsidP="00375902">
      <w:pPr>
        <w:pStyle w:val="ListParagraph"/>
        <w:numPr>
          <w:ilvl w:val="0"/>
          <w:numId w:val="34"/>
        </w:numPr>
        <w:autoSpaceDE w:val="0"/>
        <w:autoSpaceDN w:val="0"/>
        <w:adjustRightInd w:val="0"/>
        <w:spacing w:line="380" w:lineRule="atLeast"/>
        <w:rPr>
          <w:rFonts w:cs="Cambria"/>
          <w:b/>
          <w:bCs/>
        </w:rPr>
      </w:pPr>
      <w:r w:rsidRPr="0064418E">
        <w:rPr>
          <w:rFonts w:cs="Cambria"/>
          <w:b/>
          <w:bCs/>
        </w:rPr>
        <w:t>Friday, March 22, 2013</w:t>
      </w:r>
    </w:p>
    <w:p w:rsidR="0064418E" w:rsidRDefault="0064418E" w:rsidP="0064418E">
      <w:pPr>
        <w:pStyle w:val="ListParagraph"/>
        <w:numPr>
          <w:ilvl w:val="1"/>
          <w:numId w:val="34"/>
        </w:numPr>
        <w:autoSpaceDE w:val="0"/>
        <w:autoSpaceDN w:val="0"/>
        <w:adjustRightInd w:val="0"/>
        <w:spacing w:line="380" w:lineRule="atLeast"/>
        <w:rPr>
          <w:rFonts w:cs="Cambria"/>
          <w:bCs/>
        </w:rPr>
      </w:pPr>
      <w:r>
        <w:rPr>
          <w:rFonts w:cs="Cambria"/>
          <w:bCs/>
        </w:rPr>
        <w:t>From Paul Subhajit, via gmail</w:t>
      </w:r>
    </w:p>
    <w:p w:rsidR="00375902" w:rsidRPr="0064418E" w:rsidRDefault="0064418E"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64418E">
        <w:rPr>
          <w:rFonts w:cs="Cambria"/>
          <w:bCs/>
        </w:rPr>
        <w:t>Hello,</w:t>
      </w:r>
      <w:r>
        <w:rPr>
          <w:rFonts w:cs="Cambria"/>
          <w:bCs/>
        </w:rPr>
        <w:t xml:space="preserve"> </w:t>
      </w:r>
      <w:r w:rsidR="00375902" w:rsidRPr="0064418E">
        <w:rPr>
          <w:rFonts w:cs="Cambria"/>
          <w:bCs/>
        </w:rPr>
        <w:t>I use Biodiversity Heritage Library frequently. I do not have a credit card. In India, it is difficult to pay online overseas with a debit card for some banking restrictions. I think many people like me would gladly donate a little amount if you make such arrangement so that paying in Indian currency with a debit card become possible just like Wikipedia have done from previous year.</w:t>
      </w:r>
      <w:r>
        <w:rPr>
          <w:rFonts w:cs="Cambria"/>
          <w:bCs/>
        </w:rPr>
        <w:t>”</w:t>
      </w:r>
    </w:p>
    <w:p w:rsidR="00375902" w:rsidRPr="0064418E" w:rsidRDefault="00375902" w:rsidP="00375902">
      <w:pPr>
        <w:pStyle w:val="ListParagraph"/>
        <w:numPr>
          <w:ilvl w:val="0"/>
          <w:numId w:val="34"/>
        </w:numPr>
        <w:autoSpaceDE w:val="0"/>
        <w:autoSpaceDN w:val="0"/>
        <w:adjustRightInd w:val="0"/>
        <w:spacing w:line="380" w:lineRule="atLeast"/>
        <w:rPr>
          <w:rFonts w:cs="Cambria"/>
          <w:b/>
          <w:bCs/>
        </w:rPr>
      </w:pPr>
      <w:r w:rsidRPr="0064418E">
        <w:rPr>
          <w:rFonts w:cs="Cambria"/>
          <w:b/>
          <w:bCs/>
        </w:rPr>
        <w:t>March 21, 2013</w:t>
      </w:r>
    </w:p>
    <w:p w:rsidR="0064418E" w:rsidRDefault="00375902" w:rsidP="0064418E">
      <w:pPr>
        <w:pStyle w:val="ListParagraph"/>
        <w:numPr>
          <w:ilvl w:val="1"/>
          <w:numId w:val="34"/>
        </w:numPr>
        <w:autoSpaceDE w:val="0"/>
        <w:autoSpaceDN w:val="0"/>
        <w:adjustRightInd w:val="0"/>
        <w:spacing w:line="380" w:lineRule="atLeast"/>
        <w:rPr>
          <w:rFonts w:cs="Cambria"/>
          <w:bCs/>
        </w:rPr>
      </w:pPr>
      <w:r w:rsidRPr="00375902">
        <w:rPr>
          <w:rFonts w:cs="Cambria"/>
          <w:bCs/>
        </w:rPr>
        <w:t>Via Flickr: Subject: Just wanted to say Thank You.</w:t>
      </w:r>
    </w:p>
    <w:p w:rsidR="00375902" w:rsidRPr="0064418E" w:rsidRDefault="0064418E"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64418E">
        <w:rPr>
          <w:rFonts w:cs="Cambria"/>
          <w:bCs/>
        </w:rPr>
        <w:t>Hi BioDivLibrary, I just wanted to say thank you for posting such wonderful botanical prints. Whenever I open my Flickr home page I always see something new from you and I usually wander over to your photostream to take a better look. Invariably I spend quite a while marveling at the prints that you post and I wanted to pass along a huge thank you for taking the time to scan and post continuously. I, for one, enjoy your posts immensely.</w:t>
      </w:r>
      <w:r>
        <w:rPr>
          <w:rFonts w:cs="Cambria"/>
          <w:bCs/>
        </w:rPr>
        <w:t>”</w:t>
      </w:r>
    </w:p>
    <w:p w:rsidR="00375902" w:rsidRPr="0064418E" w:rsidRDefault="00375902" w:rsidP="00375902">
      <w:pPr>
        <w:pStyle w:val="ListParagraph"/>
        <w:numPr>
          <w:ilvl w:val="0"/>
          <w:numId w:val="34"/>
        </w:numPr>
        <w:autoSpaceDE w:val="0"/>
        <w:autoSpaceDN w:val="0"/>
        <w:adjustRightInd w:val="0"/>
        <w:spacing w:line="380" w:lineRule="atLeast"/>
        <w:rPr>
          <w:rFonts w:cs="Cambria"/>
          <w:b/>
          <w:bCs/>
        </w:rPr>
      </w:pPr>
      <w:r w:rsidRPr="0064418E">
        <w:rPr>
          <w:rFonts w:cs="Cambria"/>
          <w:b/>
          <w:bCs/>
        </w:rPr>
        <w:t>Tuesday, March 19, 2013</w:t>
      </w:r>
    </w:p>
    <w:p w:rsidR="0064418E" w:rsidRDefault="00375902" w:rsidP="0064418E">
      <w:pPr>
        <w:pStyle w:val="ListParagraph"/>
        <w:numPr>
          <w:ilvl w:val="1"/>
          <w:numId w:val="34"/>
        </w:numPr>
        <w:autoSpaceDE w:val="0"/>
        <w:autoSpaceDN w:val="0"/>
        <w:adjustRightInd w:val="0"/>
        <w:spacing w:line="380" w:lineRule="atLeast"/>
        <w:rPr>
          <w:rFonts w:cs="Cambria"/>
          <w:bCs/>
        </w:rPr>
      </w:pPr>
      <w:r w:rsidRPr="00375902">
        <w:rPr>
          <w:rFonts w:cs="Cambria"/>
          <w:bCs/>
        </w:rPr>
        <w:t xml:space="preserve">Praise on our blog post: </w:t>
      </w:r>
      <w:hyperlink r:id="rId18" w:history="1">
        <w:r w:rsidRPr="00375902">
          <w:rPr>
            <w:rStyle w:val="Hyperlink"/>
            <w:rFonts w:cs="Cambria"/>
            <w:bCs/>
          </w:rPr>
          <w:t>http://blog.biodiversitylibrary.org/2013/03/announcing-new-biodiversity-heritage.html</w:t>
        </w:r>
      </w:hyperlink>
    </w:p>
    <w:p w:rsidR="00375902" w:rsidRPr="0064418E" w:rsidRDefault="0064418E" w:rsidP="0064418E">
      <w:pPr>
        <w:pStyle w:val="ListParagraph"/>
        <w:numPr>
          <w:ilvl w:val="1"/>
          <w:numId w:val="34"/>
        </w:numPr>
        <w:autoSpaceDE w:val="0"/>
        <w:autoSpaceDN w:val="0"/>
        <w:adjustRightInd w:val="0"/>
        <w:spacing w:line="380" w:lineRule="atLeast"/>
        <w:rPr>
          <w:rFonts w:cs="Cambria"/>
          <w:bCs/>
        </w:rPr>
      </w:pPr>
      <w:r>
        <w:rPr>
          <w:rFonts w:cs="Cambria"/>
          <w:bCs/>
        </w:rPr>
        <w:t>BHL-Europe said: “</w:t>
      </w:r>
      <w:r w:rsidR="00375902" w:rsidRPr="0064418E">
        <w:rPr>
          <w:rFonts w:cs="Cambria"/>
          <w:bCs/>
        </w:rPr>
        <w:t>Congratulations for a new great User Interface and functionalities!</w:t>
      </w:r>
      <w:r>
        <w:rPr>
          <w:rFonts w:cs="Cambria"/>
          <w:bCs/>
        </w:rPr>
        <w:t>”</w:t>
      </w:r>
    </w:p>
    <w:p w:rsidR="0089153B" w:rsidRDefault="0064418E" w:rsidP="0089153B">
      <w:pPr>
        <w:pStyle w:val="ListParagraph"/>
        <w:numPr>
          <w:ilvl w:val="0"/>
          <w:numId w:val="34"/>
        </w:numPr>
        <w:autoSpaceDE w:val="0"/>
        <w:autoSpaceDN w:val="0"/>
        <w:adjustRightInd w:val="0"/>
        <w:spacing w:line="380" w:lineRule="atLeast"/>
        <w:rPr>
          <w:rFonts w:cs="Cambria"/>
          <w:b/>
          <w:bCs/>
        </w:rPr>
      </w:pPr>
      <w:r w:rsidRPr="0064418E">
        <w:rPr>
          <w:rFonts w:cs="Cambria"/>
          <w:b/>
          <w:bCs/>
        </w:rPr>
        <w:t xml:space="preserve">Monday, </w:t>
      </w:r>
      <w:r w:rsidR="00375902" w:rsidRPr="0064418E">
        <w:rPr>
          <w:rFonts w:cs="Cambria"/>
          <w:b/>
          <w:bCs/>
        </w:rPr>
        <w:t xml:space="preserve">March 18, 2013 </w:t>
      </w:r>
    </w:p>
    <w:p w:rsidR="0089153B" w:rsidRPr="0089153B" w:rsidRDefault="0089153B" w:rsidP="0089153B">
      <w:pPr>
        <w:pStyle w:val="ListParagraph"/>
        <w:numPr>
          <w:ilvl w:val="1"/>
          <w:numId w:val="34"/>
        </w:numPr>
        <w:autoSpaceDE w:val="0"/>
        <w:autoSpaceDN w:val="0"/>
        <w:adjustRightInd w:val="0"/>
        <w:spacing w:line="380" w:lineRule="atLeast"/>
        <w:rPr>
          <w:rFonts w:cs="Cambria"/>
          <w:b/>
          <w:bCs/>
        </w:rPr>
      </w:pPr>
      <w:r w:rsidRPr="0089153B">
        <w:rPr>
          <w:rFonts w:cs="Cambria"/>
          <w:bCs/>
        </w:rPr>
        <w:t>Comment on blog from</w:t>
      </w:r>
      <w:r>
        <w:rPr>
          <w:rFonts w:cs="Cambria"/>
          <w:b/>
          <w:bCs/>
        </w:rPr>
        <w:t xml:space="preserve"> </w:t>
      </w:r>
      <w:r w:rsidR="00375902" w:rsidRPr="0089153B">
        <w:rPr>
          <w:rFonts w:cs="Cambria"/>
          <w:bCs/>
        </w:rPr>
        <w:t>Divyaraj Shah</w:t>
      </w:r>
    </w:p>
    <w:p w:rsidR="00375902" w:rsidRPr="0089153B" w:rsidRDefault="0089153B" w:rsidP="00375902">
      <w:pPr>
        <w:pStyle w:val="ListParagraph"/>
        <w:numPr>
          <w:ilvl w:val="1"/>
          <w:numId w:val="34"/>
        </w:numPr>
        <w:autoSpaceDE w:val="0"/>
        <w:autoSpaceDN w:val="0"/>
        <w:adjustRightInd w:val="0"/>
        <w:spacing w:line="380" w:lineRule="atLeast"/>
        <w:rPr>
          <w:rFonts w:cs="Cambria"/>
          <w:b/>
          <w:bCs/>
        </w:rPr>
      </w:pPr>
      <w:r>
        <w:rPr>
          <w:rFonts w:cs="Cambria"/>
          <w:bCs/>
        </w:rPr>
        <w:t>“L</w:t>
      </w:r>
      <w:r w:rsidR="00375902" w:rsidRPr="0089153B">
        <w:rPr>
          <w:rFonts w:cs="Cambria"/>
          <w:bCs/>
        </w:rPr>
        <w:t>oved the new BHL !! Keep it up guys</w:t>
      </w:r>
      <w:r>
        <w:rPr>
          <w:rFonts w:cs="Cambria"/>
          <w:bCs/>
        </w:rPr>
        <w:t xml:space="preserve"> :) :) Its a great project</w:t>
      </w:r>
      <w:r w:rsidR="00375902" w:rsidRPr="0089153B">
        <w:rPr>
          <w:rFonts w:cs="Cambria"/>
          <w:bCs/>
        </w:rPr>
        <w:t>!!!</w:t>
      </w:r>
      <w:r>
        <w:rPr>
          <w:rFonts w:cs="Cambria"/>
          <w:bCs/>
        </w:rPr>
        <w:t>”</w:t>
      </w:r>
    </w:p>
    <w:p w:rsidR="0089153B" w:rsidRDefault="00375902" w:rsidP="0089153B">
      <w:pPr>
        <w:pStyle w:val="ListParagraph"/>
        <w:numPr>
          <w:ilvl w:val="0"/>
          <w:numId w:val="34"/>
        </w:numPr>
        <w:autoSpaceDE w:val="0"/>
        <w:autoSpaceDN w:val="0"/>
        <w:adjustRightInd w:val="0"/>
        <w:spacing w:line="380" w:lineRule="atLeast"/>
        <w:rPr>
          <w:rFonts w:cs="Cambria"/>
          <w:b/>
          <w:bCs/>
        </w:rPr>
      </w:pPr>
      <w:r w:rsidRPr="0089153B">
        <w:rPr>
          <w:rFonts w:cs="Cambria"/>
          <w:b/>
          <w:bCs/>
        </w:rPr>
        <w:t>Monday, March 18, 2013</w:t>
      </w:r>
    </w:p>
    <w:p w:rsidR="00375902" w:rsidRPr="0089153B" w:rsidRDefault="0089153B" w:rsidP="0089153B">
      <w:pPr>
        <w:pStyle w:val="ListParagraph"/>
        <w:numPr>
          <w:ilvl w:val="1"/>
          <w:numId w:val="34"/>
        </w:numPr>
        <w:autoSpaceDE w:val="0"/>
        <w:autoSpaceDN w:val="0"/>
        <w:adjustRightInd w:val="0"/>
        <w:spacing w:line="380" w:lineRule="atLeast"/>
        <w:rPr>
          <w:rFonts w:cs="Cambria"/>
          <w:b/>
          <w:bCs/>
        </w:rPr>
      </w:pPr>
      <w:r>
        <w:rPr>
          <w:rFonts w:cs="Cambria"/>
          <w:bCs/>
        </w:rPr>
        <w:lastRenderedPageBreak/>
        <w:t xml:space="preserve">Article about the new website by Rod Page: </w:t>
      </w:r>
      <w:hyperlink r:id="rId19" w:history="1">
        <w:r w:rsidR="00375902" w:rsidRPr="0089153B">
          <w:rPr>
            <w:rStyle w:val="Hyperlink"/>
            <w:rFonts w:cs="Cambria"/>
            <w:bCs/>
          </w:rPr>
          <w:t>http://iphylo.blogspot.com/2013/03/new-look-biodiversity-heritage-library.html</w:t>
        </w:r>
      </w:hyperlink>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4E0B24" w:rsidRDefault="004E0B24" w:rsidP="00375902">
      <w:pPr>
        <w:pStyle w:val="ListParagraph"/>
        <w:numPr>
          <w:ilvl w:val="0"/>
          <w:numId w:val="34"/>
        </w:numPr>
        <w:autoSpaceDE w:val="0"/>
        <w:autoSpaceDN w:val="0"/>
        <w:adjustRightInd w:val="0"/>
        <w:spacing w:line="380" w:lineRule="atLeast"/>
        <w:rPr>
          <w:rFonts w:cs="Cambria"/>
          <w:b/>
          <w:bCs/>
        </w:rPr>
      </w:pPr>
      <w:r w:rsidRPr="004E0B24">
        <w:rPr>
          <w:rFonts w:cs="Cambria"/>
          <w:b/>
          <w:bCs/>
        </w:rPr>
        <w:t>Monday, March 18, 2013</w:t>
      </w:r>
    </w:p>
    <w:p w:rsidR="004E0B24" w:rsidRDefault="004E0B24" w:rsidP="004E0B24">
      <w:pPr>
        <w:pStyle w:val="ListParagraph"/>
        <w:numPr>
          <w:ilvl w:val="1"/>
          <w:numId w:val="34"/>
        </w:numPr>
        <w:autoSpaceDE w:val="0"/>
        <w:autoSpaceDN w:val="0"/>
        <w:adjustRightInd w:val="0"/>
        <w:spacing w:line="380" w:lineRule="atLeast"/>
        <w:rPr>
          <w:rFonts w:cs="Cambria"/>
          <w:bCs/>
        </w:rPr>
      </w:pPr>
      <w:r>
        <w:rPr>
          <w:rFonts w:cs="Cambria"/>
          <w:bCs/>
        </w:rPr>
        <w:t>Via Twitter, @kristenlans</w:t>
      </w:r>
    </w:p>
    <w:p w:rsidR="00375902" w:rsidRPr="004E0B24" w:rsidRDefault="004E0B24"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4E0B24">
        <w:rPr>
          <w:rFonts w:cs="Cambria"/>
          <w:bCs/>
        </w:rPr>
        <w:t>@</w:t>
      </w:r>
      <w:hyperlink r:id="rId20" w:history="1">
        <w:r w:rsidR="00375902" w:rsidRPr="004E0B24">
          <w:rPr>
            <w:rStyle w:val="Hyperlink"/>
            <w:rFonts w:cs="Cambria"/>
            <w:bCs/>
          </w:rPr>
          <w:t>BioDivLibrary</w:t>
        </w:r>
      </w:hyperlink>
      <w:r w:rsidR="00375902" w:rsidRPr="004E0B24">
        <w:rPr>
          <w:rFonts w:cs="Cambria"/>
          <w:bCs/>
        </w:rPr>
        <w:t xml:space="preserve"> Looking good!</w:t>
      </w:r>
      <w:r>
        <w:rPr>
          <w:rFonts w:cs="Cambria"/>
          <w:bCs/>
        </w:rPr>
        <w:t>”</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4E0B24" w:rsidRPr="004E0B24" w:rsidRDefault="004E0B24" w:rsidP="00375902">
      <w:pPr>
        <w:pStyle w:val="ListParagraph"/>
        <w:numPr>
          <w:ilvl w:val="0"/>
          <w:numId w:val="34"/>
        </w:numPr>
        <w:autoSpaceDE w:val="0"/>
        <w:autoSpaceDN w:val="0"/>
        <w:adjustRightInd w:val="0"/>
        <w:spacing w:line="380" w:lineRule="atLeast"/>
        <w:rPr>
          <w:rFonts w:cs="Cambria"/>
          <w:b/>
          <w:bCs/>
        </w:rPr>
      </w:pPr>
      <w:r w:rsidRPr="004E0B24">
        <w:rPr>
          <w:rFonts w:cs="Cambria"/>
          <w:b/>
          <w:bCs/>
        </w:rPr>
        <w:t>Friday, March 15, 2013</w:t>
      </w:r>
    </w:p>
    <w:p w:rsidR="00375902" w:rsidRPr="004E0B24" w:rsidRDefault="00375902" w:rsidP="00375902">
      <w:pPr>
        <w:pStyle w:val="ListParagraph"/>
        <w:numPr>
          <w:ilvl w:val="1"/>
          <w:numId w:val="34"/>
        </w:numPr>
        <w:autoSpaceDE w:val="0"/>
        <w:autoSpaceDN w:val="0"/>
        <w:adjustRightInd w:val="0"/>
        <w:spacing w:line="380" w:lineRule="atLeast"/>
        <w:rPr>
          <w:rFonts w:cs="Cambria"/>
          <w:bCs/>
        </w:rPr>
      </w:pPr>
      <w:r w:rsidRPr="00375902">
        <w:rPr>
          <w:rFonts w:cs="Cambria"/>
          <w:bCs/>
        </w:rPr>
        <w:t>Article using BHL images:</w:t>
      </w:r>
      <w:r w:rsidR="004E0B24">
        <w:rPr>
          <w:rFonts w:cs="Cambria"/>
          <w:bCs/>
        </w:rPr>
        <w:t xml:space="preserve"> </w:t>
      </w:r>
      <w:hyperlink r:id="rId21" w:history="1">
        <w:r w:rsidRPr="004E0B24">
          <w:rPr>
            <w:rStyle w:val="Hyperlink"/>
            <w:rFonts w:cs="Cambria"/>
            <w:bCs/>
          </w:rPr>
          <w:t>http://blogs.scientificamerican.com/culturing-science/2013/03/15/deextinction/</w:t>
        </w:r>
      </w:hyperlink>
    </w:p>
    <w:p w:rsidR="004E0B24" w:rsidRPr="004E0B24" w:rsidRDefault="004E0B24" w:rsidP="00375902">
      <w:pPr>
        <w:pStyle w:val="ListParagraph"/>
        <w:numPr>
          <w:ilvl w:val="0"/>
          <w:numId w:val="34"/>
        </w:numPr>
        <w:autoSpaceDE w:val="0"/>
        <w:autoSpaceDN w:val="0"/>
        <w:adjustRightInd w:val="0"/>
        <w:spacing w:line="380" w:lineRule="atLeast"/>
        <w:rPr>
          <w:rFonts w:cs="Cambria"/>
          <w:b/>
          <w:bCs/>
        </w:rPr>
      </w:pPr>
      <w:r w:rsidRPr="004E0B24">
        <w:rPr>
          <w:rFonts w:cs="Cambria"/>
          <w:b/>
          <w:bCs/>
        </w:rPr>
        <w:t>Friday, March 15, 2013</w:t>
      </w:r>
    </w:p>
    <w:p w:rsidR="004E0B24" w:rsidRDefault="00375902" w:rsidP="004E0B24">
      <w:pPr>
        <w:pStyle w:val="ListParagraph"/>
        <w:numPr>
          <w:ilvl w:val="1"/>
          <w:numId w:val="34"/>
        </w:numPr>
        <w:autoSpaceDE w:val="0"/>
        <w:autoSpaceDN w:val="0"/>
        <w:adjustRightInd w:val="0"/>
        <w:spacing w:line="380" w:lineRule="atLeast"/>
        <w:rPr>
          <w:rFonts w:cs="Cambria"/>
          <w:bCs/>
        </w:rPr>
      </w:pPr>
      <w:r w:rsidRPr="00375902">
        <w:rPr>
          <w:rFonts w:cs="Cambria"/>
          <w:bCs/>
        </w:rPr>
        <w:t>via Twitter</w:t>
      </w:r>
      <w:r w:rsidR="004E0B24">
        <w:rPr>
          <w:rFonts w:cs="Cambria"/>
          <w:bCs/>
        </w:rPr>
        <w:t>, from @tammy_horton</w:t>
      </w:r>
    </w:p>
    <w:p w:rsidR="00375902" w:rsidRDefault="004E0B24" w:rsidP="004E0B24">
      <w:pPr>
        <w:pStyle w:val="ListParagraph"/>
        <w:numPr>
          <w:ilvl w:val="1"/>
          <w:numId w:val="34"/>
        </w:numPr>
        <w:autoSpaceDE w:val="0"/>
        <w:autoSpaceDN w:val="0"/>
        <w:adjustRightInd w:val="0"/>
        <w:spacing w:line="380" w:lineRule="atLeast"/>
        <w:rPr>
          <w:rFonts w:cs="Cambria"/>
          <w:bCs/>
        </w:rPr>
      </w:pPr>
      <w:r>
        <w:rPr>
          <w:rFonts w:cs="Cambria"/>
          <w:bCs/>
        </w:rPr>
        <w:t>“</w:t>
      </w:r>
      <w:r w:rsidR="00375902" w:rsidRPr="004E0B24">
        <w:rPr>
          <w:rFonts w:cs="Cambria"/>
          <w:bCs/>
        </w:rPr>
        <w:t>@</w:t>
      </w:r>
      <w:hyperlink r:id="rId22" w:history="1">
        <w:r w:rsidR="00375902" w:rsidRPr="004E0B24">
          <w:rPr>
            <w:rStyle w:val="Hyperlink"/>
            <w:rFonts w:cs="Cambria"/>
            <w:bCs/>
          </w:rPr>
          <w:t>echinoblog</w:t>
        </w:r>
      </w:hyperlink>
      <w:r w:rsidR="00375902" w:rsidRPr="004E0B24">
        <w:rPr>
          <w:rFonts w:cs="Cambria"/>
          <w:bCs/>
        </w:rPr>
        <w:t xml:space="preserve"> h/t to the ever wonderful @</w:t>
      </w:r>
      <w:hyperlink r:id="rId23" w:history="1">
        <w:r w:rsidR="00375902" w:rsidRPr="004E0B24">
          <w:rPr>
            <w:rStyle w:val="Hyperlink"/>
            <w:rFonts w:cs="Cambria"/>
            <w:bCs/>
          </w:rPr>
          <w:t>BioDivLibrary</w:t>
        </w:r>
      </w:hyperlink>
      <w:r w:rsidR="00375902" w:rsidRPr="004E0B24">
        <w:rPr>
          <w:rFonts w:cs="Cambria"/>
          <w:bCs/>
        </w:rPr>
        <w:t xml:space="preserve"> where I got it...</w:t>
      </w:r>
    </w:p>
    <w:p w:rsidR="004E0B24" w:rsidRDefault="004E0B24" w:rsidP="004E0B24">
      <w:pPr>
        <w:pStyle w:val="ListParagraph"/>
        <w:numPr>
          <w:ilvl w:val="1"/>
          <w:numId w:val="34"/>
        </w:numPr>
        <w:autoSpaceDE w:val="0"/>
        <w:autoSpaceDN w:val="0"/>
        <w:adjustRightInd w:val="0"/>
        <w:spacing w:line="380" w:lineRule="atLeast"/>
        <w:rPr>
          <w:rFonts w:cs="Cambria"/>
          <w:bCs/>
        </w:rPr>
      </w:pPr>
      <w:r>
        <w:rPr>
          <w:rFonts w:cs="Cambria"/>
          <w:bCs/>
        </w:rPr>
        <w:t>in response to:</w:t>
      </w:r>
    </w:p>
    <w:p w:rsidR="00375902" w:rsidRDefault="00142514" w:rsidP="00375902">
      <w:pPr>
        <w:pStyle w:val="ListParagraph"/>
        <w:numPr>
          <w:ilvl w:val="1"/>
          <w:numId w:val="34"/>
        </w:numPr>
        <w:autoSpaceDE w:val="0"/>
        <w:autoSpaceDN w:val="0"/>
        <w:adjustRightInd w:val="0"/>
        <w:spacing w:line="380" w:lineRule="atLeast"/>
        <w:rPr>
          <w:rFonts w:cs="Cambria"/>
          <w:bCs/>
        </w:rPr>
      </w:pPr>
      <w:hyperlink r:id="rId24" w:history="1">
        <w:r w:rsidR="00375902" w:rsidRPr="004E0B24">
          <w:rPr>
            <w:rStyle w:val="Hyperlink"/>
            <w:rFonts w:cs="Cambria"/>
            <w:bCs/>
          </w:rPr>
          <w:t>echinoblog</w:t>
        </w:r>
      </w:hyperlink>
      <w:r w:rsidR="00375902" w:rsidRPr="004E0B24">
        <w:rPr>
          <w:rFonts w:cs="Cambria"/>
          <w:bCs/>
        </w:rPr>
        <w:t xml:space="preserve">: </w:t>
      </w:r>
      <w:r w:rsidR="004E0B24">
        <w:rPr>
          <w:rFonts w:cs="Cambria"/>
          <w:bCs/>
        </w:rPr>
        <w:t>“</w:t>
      </w:r>
      <w:r w:rsidR="00375902" w:rsidRPr="004E0B24">
        <w:rPr>
          <w:rFonts w:cs="Cambria"/>
          <w:bCs/>
        </w:rPr>
        <w:t xml:space="preserve">h/t to </w:t>
      </w:r>
      <w:r w:rsidR="00375902" w:rsidRPr="004E0B24">
        <w:rPr>
          <w:rFonts w:cs="Cambria"/>
          <w:bCs/>
          <w:i/>
          <w:iCs/>
        </w:rPr>
        <w:t>@</w:t>
      </w:r>
      <w:hyperlink r:id="rId25" w:history="1">
        <w:r w:rsidR="00375902" w:rsidRPr="004E0B24">
          <w:rPr>
            <w:rStyle w:val="Hyperlink"/>
            <w:rFonts w:cs="Cambria"/>
            <w:bCs/>
          </w:rPr>
          <w:t>tammy_horton</w:t>
        </w:r>
      </w:hyperlink>
      <w:r w:rsidR="00375902" w:rsidRPr="004E0B24">
        <w:rPr>
          <w:rFonts w:cs="Cambria"/>
          <w:bCs/>
        </w:rPr>
        <w:t xml:space="preserve"> for that BHL link!</w:t>
      </w:r>
      <w:r w:rsidR="004E0B24">
        <w:rPr>
          <w:rFonts w:cs="Cambria"/>
          <w:bCs/>
        </w:rPr>
        <w:t>”</w:t>
      </w:r>
    </w:p>
    <w:p w:rsidR="004E0B24" w:rsidRPr="004E0B24" w:rsidRDefault="004E0B24" w:rsidP="004E0B24">
      <w:pPr>
        <w:pStyle w:val="ListParagraph"/>
        <w:numPr>
          <w:ilvl w:val="0"/>
          <w:numId w:val="34"/>
        </w:numPr>
        <w:autoSpaceDE w:val="0"/>
        <w:autoSpaceDN w:val="0"/>
        <w:adjustRightInd w:val="0"/>
        <w:spacing w:line="380" w:lineRule="atLeast"/>
        <w:rPr>
          <w:rFonts w:cs="Cambria"/>
          <w:b/>
          <w:bCs/>
        </w:rPr>
      </w:pPr>
      <w:r w:rsidRPr="004E0B24">
        <w:rPr>
          <w:rFonts w:cs="Cambria"/>
          <w:b/>
          <w:bCs/>
        </w:rPr>
        <w:t>Thursday, March 14, 2013</w:t>
      </w:r>
    </w:p>
    <w:p w:rsidR="004E0B24" w:rsidRDefault="00375902" w:rsidP="004E0B24">
      <w:pPr>
        <w:pStyle w:val="ListParagraph"/>
        <w:numPr>
          <w:ilvl w:val="1"/>
          <w:numId w:val="34"/>
        </w:numPr>
        <w:autoSpaceDE w:val="0"/>
        <w:autoSpaceDN w:val="0"/>
        <w:adjustRightInd w:val="0"/>
        <w:spacing w:line="380" w:lineRule="atLeast"/>
        <w:rPr>
          <w:rFonts w:cs="Cambria"/>
          <w:bCs/>
        </w:rPr>
      </w:pPr>
      <w:r w:rsidRPr="00375902">
        <w:rPr>
          <w:rFonts w:cs="Cambria"/>
          <w:bCs/>
        </w:rPr>
        <w:t xml:space="preserve">Comment left on blog post: </w:t>
      </w:r>
      <w:hyperlink r:id="rId26" w:history="1">
        <w:r w:rsidRPr="00375902">
          <w:rPr>
            <w:rStyle w:val="Hyperlink"/>
            <w:rFonts w:cs="Cambria"/>
            <w:bCs/>
          </w:rPr>
          <w:t>http://blog.biodiversitylibrary.org/2013/03/a-consortium-that-scans-together-bands.html</w:t>
        </w:r>
      </w:hyperlink>
    </w:p>
    <w:p w:rsidR="00375902" w:rsidRPr="004E0B24" w:rsidRDefault="004E0B24"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4E0B24">
        <w:rPr>
          <w:rFonts w:cs="Cambria"/>
          <w:bCs/>
        </w:rPr>
        <w:t xml:space="preserve">The Asiatic Society journal is a truly amazing work and its founder James Prinsep was equally so. As a private researcher, a species loathed in India especially by government officials, the BHL has been the only source that allow access to these materials readily. Unfortunately a couple of issues are still unavailable, unfortunately my attempt to find the missing issue failed but will post it when I do. I do wish some of the Indian libraries and archives would have the vision to join hands with you. There are apparently some amazing book collections at the Zoological Survey of India, the Bombay Natural History Society and so on unfortunately they do not consider it worth having archivists or </w:t>
      </w:r>
      <w:r w:rsidR="00375902" w:rsidRPr="004E0B24">
        <w:rPr>
          <w:rFonts w:cs="Cambria"/>
          <w:bCs/>
        </w:rPr>
        <w:lastRenderedPageBreak/>
        <w:t>subject matter specialists among their library staff (ie. with a science background that allows them to appreciate literature).</w:t>
      </w:r>
      <w:r>
        <w:rPr>
          <w:rFonts w:cs="Cambria"/>
          <w:bCs/>
        </w:rPr>
        <w:t>”</w:t>
      </w:r>
    </w:p>
    <w:p w:rsidR="00DD59F3" w:rsidRDefault="00375902" w:rsidP="00DD59F3">
      <w:pPr>
        <w:pStyle w:val="ListParagraph"/>
        <w:numPr>
          <w:ilvl w:val="0"/>
          <w:numId w:val="34"/>
        </w:numPr>
        <w:autoSpaceDE w:val="0"/>
        <w:autoSpaceDN w:val="0"/>
        <w:adjustRightInd w:val="0"/>
        <w:spacing w:line="380" w:lineRule="atLeast"/>
        <w:rPr>
          <w:rFonts w:cs="Cambria"/>
          <w:b/>
          <w:bCs/>
        </w:rPr>
      </w:pPr>
      <w:r w:rsidRPr="004E0B24">
        <w:rPr>
          <w:rFonts w:cs="Cambria"/>
          <w:b/>
          <w:bCs/>
        </w:rPr>
        <w:t>Wednesday, March 13, 2013</w:t>
      </w:r>
    </w:p>
    <w:p w:rsidR="00DD59F3" w:rsidRDefault="00DD59F3" w:rsidP="00DD59F3">
      <w:pPr>
        <w:pStyle w:val="ListParagraph"/>
        <w:numPr>
          <w:ilvl w:val="1"/>
          <w:numId w:val="34"/>
        </w:numPr>
        <w:autoSpaceDE w:val="0"/>
        <w:autoSpaceDN w:val="0"/>
        <w:adjustRightInd w:val="0"/>
        <w:spacing w:line="380" w:lineRule="atLeast"/>
        <w:rPr>
          <w:rFonts w:cs="Cambria"/>
          <w:bCs/>
        </w:rPr>
      </w:pPr>
      <w:r w:rsidRPr="00DD59F3">
        <w:rPr>
          <w:rFonts w:cs="Cambria"/>
          <w:bCs/>
        </w:rPr>
        <w:t>Via Twitter, @Flic_Anderson</w:t>
      </w:r>
    </w:p>
    <w:p w:rsidR="00375902" w:rsidRDefault="00DD59F3"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DD59F3">
        <w:rPr>
          <w:rFonts w:cs="Cambria"/>
          <w:bCs/>
        </w:rPr>
        <w:t>Discovered you can search species names in entire @</w:t>
      </w:r>
      <w:hyperlink r:id="rId27" w:history="1">
        <w:r w:rsidR="00375902" w:rsidRPr="00DD59F3">
          <w:rPr>
            <w:rStyle w:val="Hyperlink"/>
            <w:rFonts w:cs="Cambria"/>
            <w:bCs/>
          </w:rPr>
          <w:t>BioDivLibrary</w:t>
        </w:r>
      </w:hyperlink>
      <w:r w:rsidR="00375902" w:rsidRPr="00DD59F3">
        <w:rPr>
          <w:rFonts w:cs="Cambria"/>
          <w:bCs/>
        </w:rPr>
        <w:t>! Guessing I'll be responsible for spike in 3am GMT "Teucrium" searches! :D</w:t>
      </w:r>
      <w:r w:rsidR="00457182">
        <w:rPr>
          <w:rFonts w:cs="Cambria"/>
          <w:bCs/>
        </w:rPr>
        <w:t>”</w:t>
      </w:r>
    </w:p>
    <w:p w:rsidR="00457182" w:rsidRDefault="00457182" w:rsidP="00457182">
      <w:pPr>
        <w:pStyle w:val="ListParagraph"/>
        <w:numPr>
          <w:ilvl w:val="0"/>
          <w:numId w:val="34"/>
        </w:numPr>
        <w:autoSpaceDE w:val="0"/>
        <w:autoSpaceDN w:val="0"/>
        <w:adjustRightInd w:val="0"/>
        <w:spacing w:line="380" w:lineRule="atLeast"/>
        <w:rPr>
          <w:rFonts w:cs="Cambria"/>
          <w:b/>
          <w:bCs/>
        </w:rPr>
      </w:pPr>
      <w:r w:rsidRPr="00457182">
        <w:rPr>
          <w:rFonts w:cs="Cambria"/>
          <w:b/>
          <w:bCs/>
        </w:rPr>
        <w:t>Wednesday, March 13, 2013</w:t>
      </w:r>
    </w:p>
    <w:p w:rsidR="00457182" w:rsidRPr="00457182" w:rsidRDefault="00375902" w:rsidP="00457182">
      <w:pPr>
        <w:pStyle w:val="ListParagraph"/>
        <w:numPr>
          <w:ilvl w:val="1"/>
          <w:numId w:val="34"/>
        </w:numPr>
        <w:autoSpaceDE w:val="0"/>
        <w:autoSpaceDN w:val="0"/>
        <w:adjustRightInd w:val="0"/>
        <w:spacing w:line="380" w:lineRule="atLeast"/>
        <w:rPr>
          <w:rFonts w:cs="Cambria"/>
          <w:b/>
          <w:bCs/>
        </w:rPr>
      </w:pPr>
      <w:r w:rsidRPr="00457182">
        <w:rPr>
          <w:rFonts w:cs="Cambria"/>
          <w:bCs/>
        </w:rPr>
        <w:t xml:space="preserve">From Jennifer Scheibling, via Gemini </w:t>
      </w:r>
    </w:p>
    <w:p w:rsidR="00375902" w:rsidRPr="00457182" w:rsidRDefault="00457182" w:rsidP="00375902">
      <w:pPr>
        <w:pStyle w:val="ListParagraph"/>
        <w:numPr>
          <w:ilvl w:val="1"/>
          <w:numId w:val="34"/>
        </w:numPr>
        <w:autoSpaceDE w:val="0"/>
        <w:autoSpaceDN w:val="0"/>
        <w:adjustRightInd w:val="0"/>
        <w:spacing w:line="380" w:lineRule="atLeast"/>
        <w:rPr>
          <w:rFonts w:cs="Cambria"/>
          <w:b/>
          <w:bCs/>
        </w:rPr>
      </w:pPr>
      <w:r>
        <w:rPr>
          <w:rFonts w:cs="Cambria"/>
          <w:bCs/>
        </w:rPr>
        <w:t>“</w:t>
      </w:r>
      <w:r w:rsidR="00375902" w:rsidRPr="00457182">
        <w:rPr>
          <w:rFonts w:cs="Cambria"/>
          <w:bCs/>
        </w:rPr>
        <w:t>Dear BHL, First off, kuddos! Your site is amazing and I love to spend time browsing around through all of the wonderful, old natural history texts. What I enjoy the most though are the wildlife prints that can be found in the different texts. I have been unable to figure out a way to search for a particular species and have a list brought up that pinpoints what pages of what texts have images of these species on them. Is there some sort of image search that I'm missing that would allow me to do this without having to view every single page that has a particular species mentioned on it? If not, that would definitely be a feature worth adding - that would make an amazing site all the more stellar</w:t>
      </w:r>
      <w:r>
        <w:rPr>
          <w:rFonts w:cs="Cambria"/>
          <w:bCs/>
        </w:rPr>
        <w:t>.”</w:t>
      </w:r>
    </w:p>
    <w:p w:rsidR="00375902" w:rsidRPr="009325DA" w:rsidRDefault="00375902" w:rsidP="00375902">
      <w:pPr>
        <w:pStyle w:val="ListParagraph"/>
        <w:numPr>
          <w:ilvl w:val="0"/>
          <w:numId w:val="34"/>
        </w:numPr>
        <w:autoSpaceDE w:val="0"/>
        <w:autoSpaceDN w:val="0"/>
        <w:adjustRightInd w:val="0"/>
        <w:spacing w:line="380" w:lineRule="atLeast"/>
        <w:rPr>
          <w:rFonts w:cs="Cambria"/>
          <w:b/>
          <w:bCs/>
        </w:rPr>
      </w:pPr>
      <w:r w:rsidRPr="009325DA">
        <w:rPr>
          <w:rFonts w:cs="Cambria"/>
          <w:b/>
          <w:bCs/>
        </w:rPr>
        <w:t>Friday, March 8, 2013</w:t>
      </w:r>
    </w:p>
    <w:p w:rsidR="009325DA" w:rsidRDefault="00375902" w:rsidP="009325DA">
      <w:pPr>
        <w:pStyle w:val="ListParagraph"/>
        <w:numPr>
          <w:ilvl w:val="1"/>
          <w:numId w:val="34"/>
        </w:numPr>
        <w:autoSpaceDE w:val="0"/>
        <w:autoSpaceDN w:val="0"/>
        <w:adjustRightInd w:val="0"/>
        <w:spacing w:line="380" w:lineRule="atLeast"/>
        <w:rPr>
          <w:rFonts w:cs="Cambria"/>
          <w:bCs/>
        </w:rPr>
      </w:pPr>
      <w:r w:rsidRPr="00375902">
        <w:rPr>
          <w:rFonts w:cs="Cambria"/>
          <w:bCs/>
        </w:rPr>
        <w:t>From</w:t>
      </w:r>
      <w:r w:rsidR="009325DA">
        <w:rPr>
          <w:rFonts w:cs="Cambria"/>
          <w:bCs/>
        </w:rPr>
        <w:t xml:space="preserve"> </w:t>
      </w:r>
      <w:r w:rsidRPr="00375902">
        <w:rPr>
          <w:rFonts w:cs="Cambria"/>
          <w:bCs/>
        </w:rPr>
        <w:t>Hélène Dumas, via gmail</w:t>
      </w:r>
    </w:p>
    <w:p w:rsidR="00375902" w:rsidRPr="009325DA" w:rsidRDefault="009325DA"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9325DA">
        <w:rPr>
          <w:rFonts w:cs="Cambria"/>
          <w:bCs/>
        </w:rPr>
        <w:t>Dear Grace,</w:t>
      </w:r>
      <w:r>
        <w:rPr>
          <w:rFonts w:cs="Cambria"/>
          <w:bCs/>
        </w:rPr>
        <w:t xml:space="preserve"> </w:t>
      </w:r>
      <w:r w:rsidR="00375902" w:rsidRPr="009325DA">
        <w:rPr>
          <w:rFonts w:cs="Cambria"/>
          <w:bCs/>
        </w:rPr>
        <w:t>I thank you for your efforts. It's really great for amateurs as I am to have open access to publications via the Biodiversity Heritage Library.</w:t>
      </w:r>
      <w:r>
        <w:rPr>
          <w:rFonts w:cs="Cambria"/>
          <w:bCs/>
        </w:rPr>
        <w:t>”</w:t>
      </w:r>
    </w:p>
    <w:p w:rsidR="00375902" w:rsidRPr="009325DA" w:rsidRDefault="00375902" w:rsidP="00375902">
      <w:pPr>
        <w:pStyle w:val="ListParagraph"/>
        <w:numPr>
          <w:ilvl w:val="0"/>
          <w:numId w:val="34"/>
        </w:numPr>
        <w:autoSpaceDE w:val="0"/>
        <w:autoSpaceDN w:val="0"/>
        <w:adjustRightInd w:val="0"/>
        <w:spacing w:line="380" w:lineRule="atLeast"/>
        <w:rPr>
          <w:rFonts w:cs="Cambria"/>
          <w:b/>
          <w:bCs/>
        </w:rPr>
      </w:pPr>
      <w:r w:rsidRPr="009325DA">
        <w:rPr>
          <w:rFonts w:cs="Cambria"/>
          <w:b/>
          <w:bCs/>
        </w:rPr>
        <w:t>Thursday, March 7, 2013</w:t>
      </w:r>
    </w:p>
    <w:p w:rsidR="009325DA" w:rsidRDefault="00375902" w:rsidP="009325DA">
      <w:pPr>
        <w:pStyle w:val="ListParagraph"/>
        <w:numPr>
          <w:ilvl w:val="1"/>
          <w:numId w:val="34"/>
        </w:numPr>
        <w:autoSpaceDE w:val="0"/>
        <w:autoSpaceDN w:val="0"/>
        <w:adjustRightInd w:val="0"/>
        <w:spacing w:line="380" w:lineRule="atLeast"/>
        <w:rPr>
          <w:rFonts w:cs="Cambria"/>
          <w:bCs/>
        </w:rPr>
      </w:pPr>
      <w:r w:rsidRPr="00375902">
        <w:rPr>
          <w:rFonts w:cs="Cambria"/>
          <w:bCs/>
        </w:rPr>
        <w:t xml:space="preserve">Feedback on Blog </w:t>
      </w:r>
      <w:r w:rsidR="009325DA">
        <w:rPr>
          <w:rFonts w:cs="Cambria"/>
          <w:bCs/>
        </w:rPr>
        <w:t>Post "The Perfect Holiday Gift,” from Brenda Gioia</w:t>
      </w:r>
    </w:p>
    <w:p w:rsidR="00375902" w:rsidRPr="009325DA" w:rsidRDefault="009325DA" w:rsidP="009325DA">
      <w:pPr>
        <w:pStyle w:val="ListParagraph"/>
        <w:numPr>
          <w:ilvl w:val="1"/>
          <w:numId w:val="34"/>
        </w:numPr>
        <w:autoSpaceDE w:val="0"/>
        <w:autoSpaceDN w:val="0"/>
        <w:adjustRightInd w:val="0"/>
        <w:spacing w:line="380" w:lineRule="atLeast"/>
        <w:rPr>
          <w:rFonts w:cs="Cambria"/>
          <w:bCs/>
        </w:rPr>
      </w:pPr>
      <w:r>
        <w:rPr>
          <w:rFonts w:cs="Cambria"/>
          <w:bCs/>
        </w:rPr>
        <w:t>“</w:t>
      </w:r>
      <w:r w:rsidR="00375902" w:rsidRPr="009325DA">
        <w:rPr>
          <w:rFonts w:cs="Cambria"/>
          <w:bCs/>
        </w:rPr>
        <w:t>I would be more than willing to purchase these intricately designed postcards especially after knowing that it part of the money will go to environmental programs. I'm always a fan of this kind of craftsmanship.</w:t>
      </w:r>
      <w:r>
        <w:rPr>
          <w:rFonts w:cs="Cambria"/>
          <w:bCs/>
        </w:rPr>
        <w:t>”</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AE3DBA" w:rsidRDefault="00375902" w:rsidP="00375902">
      <w:pPr>
        <w:pStyle w:val="ListParagraph"/>
        <w:numPr>
          <w:ilvl w:val="0"/>
          <w:numId w:val="34"/>
        </w:numPr>
        <w:autoSpaceDE w:val="0"/>
        <w:autoSpaceDN w:val="0"/>
        <w:adjustRightInd w:val="0"/>
        <w:spacing w:line="380" w:lineRule="atLeast"/>
        <w:rPr>
          <w:rFonts w:cs="Cambria"/>
          <w:b/>
          <w:bCs/>
        </w:rPr>
      </w:pPr>
      <w:r w:rsidRPr="00AE3DBA">
        <w:rPr>
          <w:rFonts w:cs="Cambria"/>
          <w:b/>
          <w:bCs/>
        </w:rPr>
        <w:lastRenderedPageBreak/>
        <w:t>Wednesday, March 6, 2013</w:t>
      </w:r>
    </w:p>
    <w:p w:rsidR="00AE3DBA" w:rsidRDefault="00AE3DBA" w:rsidP="00AE3DBA">
      <w:pPr>
        <w:pStyle w:val="ListParagraph"/>
        <w:numPr>
          <w:ilvl w:val="1"/>
          <w:numId w:val="34"/>
        </w:numPr>
        <w:autoSpaceDE w:val="0"/>
        <w:autoSpaceDN w:val="0"/>
        <w:adjustRightInd w:val="0"/>
        <w:spacing w:line="380" w:lineRule="atLeast"/>
        <w:rPr>
          <w:rFonts w:cs="Cambria"/>
          <w:bCs/>
        </w:rPr>
      </w:pPr>
      <w:r>
        <w:rPr>
          <w:rFonts w:cs="Cambria"/>
          <w:bCs/>
        </w:rPr>
        <w:t>Via Facebook</w:t>
      </w:r>
      <w:r w:rsidR="00375902" w:rsidRPr="00375902">
        <w:rPr>
          <w:rFonts w:cs="Cambria"/>
          <w:bCs/>
        </w:rPr>
        <w:t>, in regards to new interface</w:t>
      </w:r>
      <w:r>
        <w:rPr>
          <w:rFonts w:cs="Cambria"/>
          <w:bCs/>
        </w:rPr>
        <w:t>, from Pj Johnson</w:t>
      </w:r>
    </w:p>
    <w:p w:rsidR="00375902" w:rsidRPr="003A388C" w:rsidRDefault="00AE3DBA"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AE3DBA">
        <w:rPr>
          <w:rFonts w:cs="Cambria"/>
          <w:bCs/>
        </w:rPr>
        <w:t>aaaaiiiiieeeee. . . BHL withdrawals!! Can't wait `til the 18th! need, need, need. . ., writhing in agony. . .</w:t>
      </w:r>
      <w:r>
        <w:rPr>
          <w:rFonts w:cs="Cambria"/>
          <w:bCs/>
        </w:rPr>
        <w:t>”</w:t>
      </w:r>
    </w:p>
    <w:p w:rsidR="003A388C" w:rsidRPr="003A388C" w:rsidRDefault="003A388C" w:rsidP="00375902">
      <w:pPr>
        <w:pStyle w:val="ListParagraph"/>
        <w:numPr>
          <w:ilvl w:val="0"/>
          <w:numId w:val="34"/>
        </w:numPr>
        <w:autoSpaceDE w:val="0"/>
        <w:autoSpaceDN w:val="0"/>
        <w:adjustRightInd w:val="0"/>
        <w:spacing w:line="380" w:lineRule="atLeast"/>
        <w:rPr>
          <w:rFonts w:cs="Cambria"/>
          <w:b/>
          <w:bCs/>
        </w:rPr>
      </w:pPr>
      <w:r w:rsidRPr="003A388C">
        <w:rPr>
          <w:rFonts w:cs="Cambria"/>
          <w:b/>
          <w:bCs/>
        </w:rPr>
        <w:t>Wednesday, March 6, 2013</w:t>
      </w:r>
    </w:p>
    <w:p w:rsidR="003A388C" w:rsidRDefault="003A388C" w:rsidP="003A388C">
      <w:pPr>
        <w:pStyle w:val="ListParagraph"/>
        <w:numPr>
          <w:ilvl w:val="1"/>
          <w:numId w:val="34"/>
        </w:numPr>
        <w:autoSpaceDE w:val="0"/>
        <w:autoSpaceDN w:val="0"/>
        <w:adjustRightInd w:val="0"/>
        <w:spacing w:line="380" w:lineRule="atLeast"/>
        <w:rPr>
          <w:rFonts w:cs="Cambria"/>
          <w:bCs/>
        </w:rPr>
      </w:pPr>
      <w:r>
        <w:rPr>
          <w:rFonts w:cs="Cambria"/>
          <w:bCs/>
        </w:rPr>
        <w:t>Feedback sent to Tom Baione (AMNH) from Frieda Sutton</w:t>
      </w:r>
    </w:p>
    <w:p w:rsidR="00375902" w:rsidRPr="003A388C" w:rsidRDefault="003A388C"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3A388C">
        <w:rPr>
          <w:rFonts w:cs="Cambria"/>
          <w:bCs/>
        </w:rPr>
        <w:t>Dear Tom,</w:t>
      </w:r>
      <w:r>
        <w:rPr>
          <w:rFonts w:cs="Cambria"/>
          <w:bCs/>
        </w:rPr>
        <w:t xml:space="preserve"> </w:t>
      </w:r>
      <w:r w:rsidR="00375902" w:rsidRPr="003A388C">
        <w:rPr>
          <w:rFonts w:cs="Cambria"/>
          <w:bCs/>
        </w:rPr>
        <w:t>I met you a few weeks ago (early in February) while on a fabulous tour</w:t>
      </w:r>
      <w:r>
        <w:rPr>
          <w:rFonts w:cs="Cambria"/>
          <w:bCs/>
        </w:rPr>
        <w:t xml:space="preserve"> </w:t>
      </w:r>
      <w:r w:rsidR="00375902" w:rsidRPr="003A388C">
        <w:rPr>
          <w:rFonts w:cs="Cambria"/>
          <w:bCs/>
        </w:rPr>
        <w:t>of the library as part of my interview day with the Richard Gilder</w:t>
      </w:r>
      <w:r>
        <w:rPr>
          <w:rFonts w:cs="Cambria"/>
          <w:bCs/>
        </w:rPr>
        <w:t xml:space="preserve"> </w:t>
      </w:r>
      <w:r w:rsidR="00375902" w:rsidRPr="003A388C">
        <w:rPr>
          <w:rFonts w:cs="Cambria"/>
          <w:bCs/>
        </w:rPr>
        <w:t>Graduate School. I had told you how helpful I found the Biodiversity</w:t>
      </w:r>
      <w:r>
        <w:rPr>
          <w:rFonts w:cs="Cambria"/>
          <w:bCs/>
        </w:rPr>
        <w:t xml:space="preserve"> </w:t>
      </w:r>
      <w:r w:rsidR="00375902" w:rsidRPr="003A388C">
        <w:rPr>
          <w:rFonts w:cs="Cambria"/>
          <w:bCs/>
        </w:rPr>
        <w:t>Heritage Library when writing my undergraduate senior thesis, and you</w:t>
      </w:r>
      <w:r>
        <w:rPr>
          <w:rFonts w:cs="Cambria"/>
          <w:bCs/>
        </w:rPr>
        <w:t xml:space="preserve"> </w:t>
      </w:r>
      <w:r w:rsidR="00375902" w:rsidRPr="003A388C">
        <w:rPr>
          <w:rFonts w:cs="Cambria"/>
          <w:bCs/>
        </w:rPr>
        <w:t>asked that I send you a bit about my experience with the database. Here goes:</w:t>
      </w:r>
      <w:r>
        <w:rPr>
          <w:rFonts w:cs="Cambria"/>
          <w:bCs/>
        </w:rPr>
        <w:t xml:space="preserve"> </w:t>
      </w:r>
      <w:r w:rsidR="00375902" w:rsidRPr="003A388C">
        <w:rPr>
          <w:rFonts w:cs="Cambria"/>
          <w:bCs/>
        </w:rPr>
        <w:t xml:space="preserve">For my thesis project, I wanted to </w:t>
      </w:r>
      <w:r>
        <w:rPr>
          <w:rFonts w:cs="Cambria"/>
          <w:bCs/>
        </w:rPr>
        <w:t xml:space="preserve">compare scientific literature on </w:t>
      </w:r>
      <w:r w:rsidR="00375902" w:rsidRPr="003A388C">
        <w:rPr>
          <w:rFonts w:cs="Cambria"/>
          <w:bCs/>
        </w:rPr>
        <w:t>classification of tarsiers (a primate group) from before and after the</w:t>
      </w:r>
      <w:r>
        <w:rPr>
          <w:rFonts w:cs="Cambria"/>
          <w:bCs/>
        </w:rPr>
        <w:t xml:space="preserve"> </w:t>
      </w:r>
      <w:r w:rsidR="00375902" w:rsidRPr="003A388C">
        <w:rPr>
          <w:rFonts w:cs="Cambria"/>
          <w:bCs/>
        </w:rPr>
        <w:t>cladistics revolution. I was looking for a very specific and somewhat</w:t>
      </w:r>
      <w:r>
        <w:rPr>
          <w:rFonts w:cs="Cambria"/>
          <w:bCs/>
        </w:rPr>
        <w:t xml:space="preserve"> </w:t>
      </w:r>
      <w:r w:rsidR="00375902" w:rsidRPr="003A388C">
        <w:rPr>
          <w:rFonts w:cs="Cambria"/>
          <w:bCs/>
        </w:rPr>
        <w:t>obscure symposium from 1919 to use as my pre-cladistics platform, and</w:t>
      </w:r>
      <w:r>
        <w:rPr>
          <w:rFonts w:cs="Cambria"/>
          <w:bCs/>
        </w:rPr>
        <w:t xml:space="preserve"> </w:t>
      </w:r>
      <w:r w:rsidR="00375902" w:rsidRPr="003A388C">
        <w:rPr>
          <w:rFonts w:cs="Cambria"/>
          <w:bCs/>
        </w:rPr>
        <w:t>miraculously, I was able to find it online! Through the BHL, I was able</w:t>
      </w:r>
      <w:r>
        <w:rPr>
          <w:rFonts w:cs="Cambria"/>
          <w:bCs/>
        </w:rPr>
        <w:t xml:space="preserve"> </w:t>
      </w:r>
      <w:r w:rsidR="00375902" w:rsidRPr="003A388C">
        <w:rPr>
          <w:rFonts w:cs="Cambria"/>
          <w:bCs/>
        </w:rPr>
        <w:t>to download pdf files and text of the pages I wanted from the symposium</w:t>
      </w:r>
      <w:r>
        <w:rPr>
          <w:rFonts w:cs="Cambria"/>
          <w:bCs/>
        </w:rPr>
        <w:t xml:space="preserve"> </w:t>
      </w:r>
      <w:r w:rsidR="00375902" w:rsidRPr="003A388C">
        <w:rPr>
          <w:rFonts w:cs="Cambria"/>
          <w:bCs/>
        </w:rPr>
        <w:t>("Proceedings of the Zoological Society of London, 1919") and search</w:t>
      </w:r>
      <w:r>
        <w:rPr>
          <w:rFonts w:cs="Cambria"/>
          <w:bCs/>
        </w:rPr>
        <w:t xml:space="preserve"> </w:t>
      </w:r>
      <w:r w:rsidR="00375902" w:rsidRPr="003A388C">
        <w:rPr>
          <w:rFonts w:cs="Cambria"/>
          <w:bCs/>
        </w:rPr>
        <w:t>through the pages with ease. Often, I would be looking for just a keyword to link me to an idea or person and I could easily find it with</w:t>
      </w:r>
      <w:r>
        <w:rPr>
          <w:rFonts w:cs="Cambria"/>
          <w:bCs/>
        </w:rPr>
        <w:t xml:space="preserve"> </w:t>
      </w:r>
      <w:r w:rsidR="00375902" w:rsidRPr="003A388C">
        <w:rPr>
          <w:rFonts w:cs="Cambria"/>
          <w:bCs/>
        </w:rPr>
        <w:t>just a quick search of the documents downloaded from the database.</w:t>
      </w:r>
      <w:r>
        <w:rPr>
          <w:rFonts w:cs="Cambria"/>
          <w:bCs/>
        </w:rPr>
        <w:t xml:space="preserve"> </w:t>
      </w:r>
      <w:r w:rsidR="00375902" w:rsidRPr="003A388C">
        <w:rPr>
          <w:rFonts w:cs="Cambria"/>
          <w:bCs/>
        </w:rPr>
        <w:t>I must say, I am greatly indebted to BHL. I honestly do not know if my</w:t>
      </w:r>
      <w:r>
        <w:rPr>
          <w:rFonts w:cs="Cambria"/>
          <w:bCs/>
        </w:rPr>
        <w:t xml:space="preserve"> </w:t>
      </w:r>
      <w:r w:rsidR="00375902" w:rsidRPr="003A388C">
        <w:rPr>
          <w:rFonts w:cs="Cambria"/>
          <w:bCs/>
        </w:rPr>
        <w:t>thesis project would have been possible without it. At the very least,</w:t>
      </w:r>
      <w:r>
        <w:rPr>
          <w:rFonts w:cs="Cambria"/>
          <w:bCs/>
        </w:rPr>
        <w:t xml:space="preserve"> </w:t>
      </w:r>
      <w:r w:rsidR="00375902" w:rsidRPr="003A388C">
        <w:rPr>
          <w:rFonts w:cs="Cambria"/>
          <w:bCs/>
        </w:rPr>
        <w:t>it made my research significantly easier. I'm happy to know that there</w:t>
      </w:r>
      <w:r>
        <w:rPr>
          <w:rFonts w:cs="Cambria"/>
          <w:bCs/>
        </w:rPr>
        <w:t xml:space="preserve"> </w:t>
      </w:r>
      <w:r w:rsidR="00375902" w:rsidRPr="003A388C">
        <w:rPr>
          <w:rFonts w:cs="Cambria"/>
          <w:bCs/>
        </w:rPr>
        <w:t>are resources and people out there that are committed to digitizing and</w:t>
      </w:r>
      <w:r>
        <w:rPr>
          <w:rFonts w:cs="Cambria"/>
          <w:bCs/>
        </w:rPr>
        <w:t xml:space="preserve"> </w:t>
      </w:r>
      <w:r w:rsidR="00375902" w:rsidRPr="003A388C">
        <w:rPr>
          <w:rFonts w:cs="Cambria"/>
          <w:bCs/>
        </w:rPr>
        <w:t>making available sci</w:t>
      </w:r>
      <w:r>
        <w:rPr>
          <w:rFonts w:cs="Cambria"/>
          <w:bCs/>
        </w:rPr>
        <w:t>entific literature, old and new.”</w:t>
      </w:r>
    </w:p>
    <w:p w:rsidR="00375902" w:rsidRPr="003A388C" w:rsidRDefault="00375902" w:rsidP="00375902">
      <w:pPr>
        <w:pStyle w:val="ListParagraph"/>
        <w:numPr>
          <w:ilvl w:val="0"/>
          <w:numId w:val="34"/>
        </w:numPr>
        <w:autoSpaceDE w:val="0"/>
        <w:autoSpaceDN w:val="0"/>
        <w:adjustRightInd w:val="0"/>
        <w:spacing w:line="380" w:lineRule="atLeast"/>
        <w:rPr>
          <w:rFonts w:cs="Cambria"/>
          <w:b/>
          <w:bCs/>
        </w:rPr>
      </w:pPr>
      <w:r w:rsidRPr="003A388C">
        <w:rPr>
          <w:rFonts w:cs="Cambria"/>
          <w:b/>
          <w:bCs/>
        </w:rPr>
        <w:t>Monday, March 4, 2013</w:t>
      </w:r>
    </w:p>
    <w:p w:rsidR="00375902" w:rsidRPr="003A388C" w:rsidRDefault="00375902" w:rsidP="003A388C">
      <w:pPr>
        <w:pStyle w:val="ListParagraph"/>
        <w:numPr>
          <w:ilvl w:val="1"/>
          <w:numId w:val="34"/>
        </w:numPr>
        <w:autoSpaceDE w:val="0"/>
        <w:autoSpaceDN w:val="0"/>
        <w:adjustRightInd w:val="0"/>
        <w:spacing w:line="380" w:lineRule="atLeast"/>
        <w:rPr>
          <w:rFonts w:cs="Cambria"/>
          <w:bCs/>
        </w:rPr>
      </w:pPr>
      <w:r w:rsidRPr="003A388C">
        <w:rPr>
          <w:rFonts w:cs="Cambria"/>
          <w:bCs/>
        </w:rPr>
        <w:t>Praise for BHL on Tumblr:</w:t>
      </w:r>
      <w:r w:rsidR="003A388C">
        <w:rPr>
          <w:rFonts w:cs="Cambria"/>
          <w:bCs/>
        </w:rPr>
        <w:t xml:space="preserve"> </w:t>
      </w:r>
      <w:hyperlink r:id="rId28" w:history="1">
        <w:r w:rsidRPr="003A388C">
          <w:rPr>
            <w:rStyle w:val="Hyperlink"/>
            <w:rFonts w:cs="Cambria"/>
            <w:bCs/>
          </w:rPr>
          <w:t>http://carlzimmer.tumblr.com/post/21324371176/a-hornbill-from-an-1882-monograph-i-could-look-at</w:t>
        </w:r>
      </w:hyperlink>
    </w:p>
    <w:p w:rsidR="00375902" w:rsidRPr="003A388C" w:rsidRDefault="003A388C" w:rsidP="003A388C">
      <w:pPr>
        <w:pStyle w:val="ListParagraph"/>
        <w:numPr>
          <w:ilvl w:val="1"/>
          <w:numId w:val="34"/>
        </w:numPr>
        <w:autoSpaceDE w:val="0"/>
        <w:autoSpaceDN w:val="0"/>
        <w:adjustRightInd w:val="0"/>
        <w:spacing w:line="380" w:lineRule="atLeast"/>
        <w:rPr>
          <w:rFonts w:cs="Cambria"/>
          <w:bCs/>
        </w:rPr>
      </w:pPr>
      <w:r>
        <w:rPr>
          <w:rFonts w:cs="Cambria"/>
          <w:bCs/>
        </w:rPr>
        <w:t>“</w:t>
      </w:r>
      <w:r w:rsidR="00375902" w:rsidRPr="003A388C">
        <w:rPr>
          <w:rFonts w:cs="Cambria"/>
          <w:bCs/>
        </w:rPr>
        <w:t xml:space="preserve">A hornbill from an 1882 monograph. I could look at this Flickr stream of old nature prints all day. (by </w:t>
      </w:r>
      <w:hyperlink r:id="rId29" w:history="1">
        <w:r w:rsidR="00375902" w:rsidRPr="003A388C">
          <w:rPr>
            <w:rStyle w:val="Hyperlink"/>
            <w:rFonts w:cs="Cambria"/>
            <w:bCs/>
            <w:u w:val="none"/>
          </w:rPr>
          <w:t>BioDivLibrary</w:t>
        </w:r>
      </w:hyperlink>
      <w:r w:rsidR="00375902" w:rsidRPr="003A388C">
        <w:rPr>
          <w:rFonts w:cs="Cambria"/>
          <w:bCs/>
        </w:rPr>
        <w:t>)</w:t>
      </w:r>
      <w:r>
        <w:rPr>
          <w:rFonts w:cs="Cambria"/>
          <w:bCs/>
        </w:rPr>
        <w:t>”</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A388C" w:rsidRDefault="00375902" w:rsidP="003A388C">
      <w:pPr>
        <w:pStyle w:val="ListParagraph"/>
        <w:numPr>
          <w:ilvl w:val="0"/>
          <w:numId w:val="34"/>
        </w:numPr>
        <w:autoSpaceDE w:val="0"/>
        <w:autoSpaceDN w:val="0"/>
        <w:adjustRightInd w:val="0"/>
        <w:spacing w:line="380" w:lineRule="atLeast"/>
        <w:rPr>
          <w:rFonts w:cs="Cambria"/>
          <w:b/>
          <w:bCs/>
        </w:rPr>
      </w:pPr>
      <w:r w:rsidRPr="003A388C">
        <w:rPr>
          <w:rFonts w:cs="Cambria"/>
          <w:b/>
          <w:bCs/>
        </w:rPr>
        <w:lastRenderedPageBreak/>
        <w:t>February 28, 2013</w:t>
      </w:r>
    </w:p>
    <w:p w:rsidR="003A388C" w:rsidRPr="003A388C" w:rsidRDefault="003A388C" w:rsidP="003A388C">
      <w:pPr>
        <w:pStyle w:val="ListParagraph"/>
        <w:numPr>
          <w:ilvl w:val="1"/>
          <w:numId w:val="34"/>
        </w:numPr>
        <w:autoSpaceDE w:val="0"/>
        <w:autoSpaceDN w:val="0"/>
        <w:adjustRightInd w:val="0"/>
        <w:spacing w:line="380" w:lineRule="atLeast"/>
        <w:rPr>
          <w:rFonts w:cs="Cambria"/>
          <w:b/>
          <w:bCs/>
        </w:rPr>
      </w:pPr>
      <w:r>
        <w:rPr>
          <w:rFonts w:cs="Cambria"/>
          <w:bCs/>
        </w:rPr>
        <w:t>Via Facebook, from Antonio Lavelli</w:t>
      </w:r>
    </w:p>
    <w:p w:rsidR="00375902" w:rsidRPr="003A388C" w:rsidRDefault="003A388C" w:rsidP="003A388C">
      <w:pPr>
        <w:pStyle w:val="ListParagraph"/>
        <w:numPr>
          <w:ilvl w:val="1"/>
          <w:numId w:val="34"/>
        </w:numPr>
        <w:autoSpaceDE w:val="0"/>
        <w:autoSpaceDN w:val="0"/>
        <w:adjustRightInd w:val="0"/>
        <w:spacing w:line="380" w:lineRule="atLeast"/>
        <w:rPr>
          <w:rFonts w:cs="Cambria"/>
          <w:b/>
          <w:bCs/>
        </w:rPr>
      </w:pPr>
      <w:r>
        <w:rPr>
          <w:rFonts w:cs="Cambria"/>
          <w:bCs/>
        </w:rPr>
        <w:t>“</w:t>
      </w:r>
      <w:r w:rsidR="00375902" w:rsidRPr="003A388C">
        <w:rPr>
          <w:rFonts w:cs="Cambria"/>
          <w:bCs/>
        </w:rPr>
        <w:t>What of awesome page ... I'll follow you with interest; congratulations!</w:t>
      </w:r>
      <w:r>
        <w:rPr>
          <w:rFonts w:cs="Cambria"/>
          <w:bCs/>
        </w:rPr>
        <w:t>”</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3A388C" w:rsidRDefault="00375902" w:rsidP="00375902">
      <w:pPr>
        <w:pStyle w:val="ListParagraph"/>
        <w:numPr>
          <w:ilvl w:val="0"/>
          <w:numId w:val="34"/>
        </w:numPr>
        <w:autoSpaceDE w:val="0"/>
        <w:autoSpaceDN w:val="0"/>
        <w:adjustRightInd w:val="0"/>
        <w:spacing w:line="380" w:lineRule="atLeast"/>
        <w:rPr>
          <w:rFonts w:cs="Cambria"/>
          <w:b/>
          <w:bCs/>
        </w:rPr>
      </w:pPr>
      <w:r w:rsidRPr="003A388C">
        <w:rPr>
          <w:rFonts w:cs="Cambria"/>
          <w:b/>
          <w:bCs/>
        </w:rPr>
        <w:t>Prominent mention of BHL in Taxon Article:</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3A388C" w:rsidRDefault="00375902" w:rsidP="00375902">
      <w:pPr>
        <w:pStyle w:val="ListParagraph"/>
        <w:numPr>
          <w:ilvl w:val="1"/>
          <w:numId w:val="34"/>
        </w:numPr>
        <w:autoSpaceDE w:val="0"/>
        <w:autoSpaceDN w:val="0"/>
        <w:adjustRightInd w:val="0"/>
        <w:spacing w:line="380" w:lineRule="atLeast"/>
        <w:rPr>
          <w:rFonts w:cs="Cambria"/>
          <w:bCs/>
        </w:rPr>
      </w:pPr>
      <w:r w:rsidRPr="003A388C">
        <w:rPr>
          <w:rFonts w:cs="Cambria"/>
          <w:bCs/>
        </w:rPr>
        <w:t>"The Future of Botanical Monography: Report from an international workshop, 12-15 March 2012, Smolenice, Slovak Republic." Taxon. 62 (1), February 2013: 4-20.</w:t>
      </w:r>
    </w:p>
    <w:p w:rsidR="003A388C" w:rsidRDefault="003A388C" w:rsidP="003A388C">
      <w:pPr>
        <w:pStyle w:val="ListParagraph"/>
        <w:numPr>
          <w:ilvl w:val="0"/>
          <w:numId w:val="34"/>
        </w:numPr>
        <w:autoSpaceDE w:val="0"/>
        <w:autoSpaceDN w:val="0"/>
        <w:adjustRightInd w:val="0"/>
        <w:spacing w:line="380" w:lineRule="atLeast"/>
        <w:rPr>
          <w:rFonts w:cs="Cambria"/>
          <w:b/>
          <w:bCs/>
        </w:rPr>
      </w:pPr>
      <w:r w:rsidRPr="003A388C">
        <w:rPr>
          <w:rFonts w:cs="Cambria"/>
          <w:b/>
          <w:bCs/>
        </w:rPr>
        <w:t>February 28, 2013</w:t>
      </w:r>
    </w:p>
    <w:p w:rsidR="003A388C" w:rsidRPr="003A388C" w:rsidRDefault="00375902" w:rsidP="003A388C">
      <w:pPr>
        <w:pStyle w:val="ListParagraph"/>
        <w:numPr>
          <w:ilvl w:val="1"/>
          <w:numId w:val="34"/>
        </w:numPr>
        <w:autoSpaceDE w:val="0"/>
        <w:autoSpaceDN w:val="0"/>
        <w:adjustRightInd w:val="0"/>
        <w:spacing w:line="380" w:lineRule="atLeast"/>
        <w:rPr>
          <w:rFonts w:cs="Cambria"/>
          <w:b/>
          <w:bCs/>
        </w:rPr>
      </w:pPr>
      <w:r w:rsidRPr="003A388C">
        <w:rPr>
          <w:rFonts w:cs="Cambria"/>
          <w:bCs/>
        </w:rPr>
        <w:t xml:space="preserve">From Christopher Geissler, via gmail </w:t>
      </w:r>
    </w:p>
    <w:p w:rsidR="00375902" w:rsidRPr="003A388C" w:rsidRDefault="003A388C" w:rsidP="00375902">
      <w:pPr>
        <w:pStyle w:val="ListParagraph"/>
        <w:numPr>
          <w:ilvl w:val="1"/>
          <w:numId w:val="34"/>
        </w:numPr>
        <w:autoSpaceDE w:val="0"/>
        <w:autoSpaceDN w:val="0"/>
        <w:adjustRightInd w:val="0"/>
        <w:spacing w:line="380" w:lineRule="atLeast"/>
        <w:rPr>
          <w:rFonts w:cs="Cambria"/>
          <w:b/>
          <w:bCs/>
        </w:rPr>
      </w:pPr>
      <w:r>
        <w:rPr>
          <w:rFonts w:cs="Cambria"/>
          <w:bCs/>
        </w:rPr>
        <w:t>“</w:t>
      </w:r>
      <w:r w:rsidR="00375902" w:rsidRPr="003A388C">
        <w:rPr>
          <w:rFonts w:cs="Cambria"/>
          <w:bCs/>
        </w:rPr>
        <w:t>Dear Ms. Costantino,</w:t>
      </w:r>
      <w:r>
        <w:rPr>
          <w:rFonts w:cs="Cambria"/>
          <w:bCs/>
        </w:rPr>
        <w:t xml:space="preserve"> </w:t>
      </w:r>
      <w:r w:rsidR="00375902" w:rsidRPr="003A388C">
        <w:rPr>
          <w:rFonts w:cs="Cambria"/>
          <w:bCs/>
        </w:rPr>
        <w:t>Thank you so much for your thorough reply. I was speaking to a colleague at the Sterling and Francine Clark Art Institute who mentioned that some of their recently digitized holdings had made it into the BHL. We were both excited to see it.</w:t>
      </w:r>
      <w:r>
        <w:rPr>
          <w:rFonts w:cs="Cambria"/>
          <w:bCs/>
        </w:rPr>
        <w:t xml:space="preserve"> </w:t>
      </w:r>
      <w:r w:rsidR="00375902" w:rsidRPr="003A388C">
        <w:rPr>
          <w:rFonts w:cs="Cambria"/>
          <w:bCs/>
        </w:rPr>
        <w:t>Thank you again.</w:t>
      </w:r>
      <w:r>
        <w:rPr>
          <w:rFonts w:cs="Cambria"/>
          <w:bCs/>
        </w:rPr>
        <w:t>”</w:t>
      </w:r>
    </w:p>
    <w:p w:rsidR="00375902" w:rsidRPr="003A388C" w:rsidRDefault="00375902" w:rsidP="00375902">
      <w:pPr>
        <w:pStyle w:val="ListParagraph"/>
        <w:numPr>
          <w:ilvl w:val="0"/>
          <w:numId w:val="34"/>
        </w:numPr>
        <w:autoSpaceDE w:val="0"/>
        <w:autoSpaceDN w:val="0"/>
        <w:adjustRightInd w:val="0"/>
        <w:spacing w:line="380" w:lineRule="atLeast"/>
        <w:rPr>
          <w:rFonts w:cs="Cambria"/>
          <w:b/>
          <w:bCs/>
        </w:rPr>
      </w:pPr>
      <w:r w:rsidRPr="003A388C">
        <w:rPr>
          <w:rFonts w:cs="Cambria"/>
          <w:b/>
          <w:bCs/>
        </w:rPr>
        <w:t>February 27, 2013</w:t>
      </w:r>
    </w:p>
    <w:p w:rsidR="00375902" w:rsidRPr="00375902" w:rsidRDefault="00375902" w:rsidP="003A388C">
      <w:pPr>
        <w:pStyle w:val="ListParagraph"/>
        <w:numPr>
          <w:ilvl w:val="1"/>
          <w:numId w:val="34"/>
        </w:numPr>
        <w:autoSpaceDE w:val="0"/>
        <w:autoSpaceDN w:val="0"/>
        <w:adjustRightInd w:val="0"/>
        <w:spacing w:line="380" w:lineRule="atLeast"/>
        <w:rPr>
          <w:rFonts w:cs="Cambria"/>
          <w:bCs/>
        </w:rPr>
      </w:pPr>
      <w:r w:rsidRPr="00375902">
        <w:rPr>
          <w:rFonts w:cs="Cambria"/>
          <w:bCs/>
        </w:rPr>
        <w:t>BHL to be credited in upcoming publication:</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3A388C" w:rsidRDefault="003A388C"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375902">
        <w:rPr>
          <w:rFonts w:cs="Cambria"/>
          <w:bCs/>
        </w:rPr>
        <w:t>I will include a thank you to BHL, and the web site address, in the acknowledgments of our invited review paper (O. Oftedal and D. Dhouailly, "Evo-devo of the mammary gland", Journal of Mammary Gland Biology and Ne</w:t>
      </w:r>
      <w:r>
        <w:rPr>
          <w:rFonts w:cs="Cambria"/>
          <w:bCs/>
        </w:rPr>
        <w:t>oplasia): ‘</w:t>
      </w:r>
      <w:r w:rsidR="00375902" w:rsidRPr="003A388C">
        <w:rPr>
          <w:rFonts w:cs="Cambria"/>
          <w:bCs/>
        </w:rPr>
        <w:t>We greatly appreciate the assistance of staff at the Smithsonian Institution Libraries, and at the History of Medicine Division of the US National Library of Medicine, in locating physical copies of old embryological publications, and thank the Biodiversity Heritage Library for online access (</w:t>
      </w:r>
      <w:hyperlink r:id="rId30" w:history="1">
        <w:r w:rsidR="00375902" w:rsidRPr="003A388C">
          <w:rPr>
            <w:rStyle w:val="Hyperlink"/>
            <w:rFonts w:cs="Cambria"/>
            <w:bCs/>
          </w:rPr>
          <w:t>www.biodiversitylibrary.org/</w:t>
        </w:r>
      </w:hyperlink>
      <w:r>
        <w:rPr>
          <w:rFonts w:cs="Cambria"/>
          <w:bCs/>
        </w:rPr>
        <w:t>) to scans of such works.’”</w:t>
      </w:r>
    </w:p>
    <w:p w:rsidR="00375902" w:rsidRPr="003A388C" w:rsidRDefault="00375902" w:rsidP="00375902">
      <w:pPr>
        <w:pStyle w:val="ListParagraph"/>
        <w:numPr>
          <w:ilvl w:val="0"/>
          <w:numId w:val="34"/>
        </w:numPr>
        <w:autoSpaceDE w:val="0"/>
        <w:autoSpaceDN w:val="0"/>
        <w:adjustRightInd w:val="0"/>
        <w:spacing w:line="380" w:lineRule="atLeast"/>
        <w:rPr>
          <w:rFonts w:cs="Cambria"/>
          <w:b/>
          <w:bCs/>
        </w:rPr>
      </w:pPr>
      <w:r w:rsidRPr="003A388C">
        <w:rPr>
          <w:rFonts w:cs="Cambria"/>
          <w:b/>
          <w:bCs/>
        </w:rPr>
        <w:t>February 26, 2013</w:t>
      </w:r>
    </w:p>
    <w:p w:rsidR="00375902" w:rsidRPr="00375902" w:rsidRDefault="00375902" w:rsidP="003A388C">
      <w:pPr>
        <w:pStyle w:val="ListParagraph"/>
        <w:numPr>
          <w:ilvl w:val="1"/>
          <w:numId w:val="34"/>
        </w:numPr>
        <w:autoSpaceDE w:val="0"/>
        <w:autoSpaceDN w:val="0"/>
        <w:adjustRightInd w:val="0"/>
        <w:spacing w:line="380" w:lineRule="atLeast"/>
        <w:rPr>
          <w:rFonts w:cs="Cambria"/>
          <w:bCs/>
        </w:rPr>
      </w:pPr>
      <w:r w:rsidRPr="00375902">
        <w:rPr>
          <w:rFonts w:cs="Cambria"/>
          <w:bCs/>
        </w:rPr>
        <w:t xml:space="preserve">From Dr. </w:t>
      </w:r>
      <w:r w:rsidR="003A388C">
        <w:rPr>
          <w:rFonts w:cs="Cambria"/>
          <w:bCs/>
        </w:rPr>
        <w:t>Chris Thompson, via g</w:t>
      </w:r>
      <w:r w:rsidRPr="00375902">
        <w:rPr>
          <w:rFonts w:cs="Cambria"/>
          <w:bCs/>
        </w:rPr>
        <w:t>mail:</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Default="00585901" w:rsidP="00375902">
      <w:pPr>
        <w:pStyle w:val="ListParagraph"/>
        <w:numPr>
          <w:ilvl w:val="1"/>
          <w:numId w:val="34"/>
        </w:numPr>
        <w:autoSpaceDE w:val="0"/>
        <w:autoSpaceDN w:val="0"/>
        <w:adjustRightInd w:val="0"/>
        <w:spacing w:line="380" w:lineRule="atLeast"/>
        <w:rPr>
          <w:rFonts w:cs="Cambria"/>
          <w:bCs/>
        </w:rPr>
      </w:pPr>
      <w:r>
        <w:rPr>
          <w:rFonts w:cs="Cambria"/>
          <w:bCs/>
        </w:rPr>
        <w:lastRenderedPageBreak/>
        <w:t>“</w:t>
      </w:r>
      <w:r w:rsidR="00375902" w:rsidRPr="00585901">
        <w:rPr>
          <w:rFonts w:cs="Cambria"/>
          <w:bCs/>
        </w:rPr>
        <w:t>I love the BHL. I may have the finest private library on flies (Diptera), but now while I have a copy, I find it faster, easier, etc., to go to the BHL and get the page I want, rather than stepping into the next room and pulling my own copy off the shelf and then going</w:t>
      </w:r>
      <w:r>
        <w:rPr>
          <w:rFonts w:cs="Cambria"/>
          <w:bCs/>
        </w:rPr>
        <w:t xml:space="preserve"> back to make copy of that page.”</w:t>
      </w:r>
    </w:p>
    <w:p w:rsidR="00585901" w:rsidRDefault="00585901" w:rsidP="00585901">
      <w:pPr>
        <w:pStyle w:val="ListParagraph"/>
        <w:numPr>
          <w:ilvl w:val="0"/>
          <w:numId w:val="34"/>
        </w:numPr>
        <w:autoSpaceDE w:val="0"/>
        <w:autoSpaceDN w:val="0"/>
        <w:adjustRightInd w:val="0"/>
        <w:spacing w:line="380" w:lineRule="atLeast"/>
        <w:rPr>
          <w:rFonts w:cs="Cambria"/>
          <w:b/>
          <w:bCs/>
        </w:rPr>
      </w:pPr>
      <w:r w:rsidRPr="00585901">
        <w:rPr>
          <w:rFonts w:cs="Cambria"/>
          <w:b/>
          <w:bCs/>
        </w:rPr>
        <w:t>February 26, 2013</w:t>
      </w:r>
    </w:p>
    <w:p w:rsidR="00585901" w:rsidRPr="00585901" w:rsidRDefault="00375902" w:rsidP="00585901">
      <w:pPr>
        <w:pStyle w:val="ListParagraph"/>
        <w:numPr>
          <w:ilvl w:val="1"/>
          <w:numId w:val="34"/>
        </w:numPr>
        <w:autoSpaceDE w:val="0"/>
        <w:autoSpaceDN w:val="0"/>
        <w:adjustRightInd w:val="0"/>
        <w:spacing w:line="380" w:lineRule="atLeast"/>
        <w:rPr>
          <w:rFonts w:cs="Cambria"/>
          <w:b/>
          <w:bCs/>
        </w:rPr>
      </w:pPr>
      <w:r w:rsidRPr="00585901">
        <w:rPr>
          <w:rFonts w:cs="Cambria"/>
          <w:bCs/>
        </w:rPr>
        <w:t xml:space="preserve">From Olav Oftedal, via </w:t>
      </w:r>
      <w:r w:rsidR="00585901">
        <w:rPr>
          <w:rFonts w:cs="Cambria"/>
          <w:bCs/>
        </w:rPr>
        <w:t>gmail</w:t>
      </w:r>
    </w:p>
    <w:p w:rsidR="00375902" w:rsidRPr="00DB4AC3" w:rsidRDefault="00585901" w:rsidP="00375902">
      <w:pPr>
        <w:pStyle w:val="ListParagraph"/>
        <w:numPr>
          <w:ilvl w:val="1"/>
          <w:numId w:val="34"/>
        </w:numPr>
        <w:autoSpaceDE w:val="0"/>
        <w:autoSpaceDN w:val="0"/>
        <w:adjustRightInd w:val="0"/>
        <w:spacing w:line="380" w:lineRule="atLeast"/>
        <w:rPr>
          <w:rFonts w:cs="Cambria"/>
          <w:b/>
          <w:bCs/>
        </w:rPr>
      </w:pPr>
      <w:r>
        <w:rPr>
          <w:rFonts w:cs="Cambria"/>
          <w:bCs/>
        </w:rPr>
        <w:t>“</w:t>
      </w:r>
      <w:r w:rsidR="00375902" w:rsidRPr="00585901">
        <w:rPr>
          <w:rFonts w:cs="Cambria"/>
          <w:bCs/>
        </w:rPr>
        <w:t>Dear Grace Constantino,</w:t>
      </w:r>
      <w:r w:rsidRPr="00585901">
        <w:rPr>
          <w:rFonts w:cs="Cambria"/>
          <w:bCs/>
        </w:rPr>
        <w:t xml:space="preserve"> </w:t>
      </w:r>
      <w:r w:rsidR="00375902" w:rsidRPr="00585901">
        <w:rPr>
          <w:rFonts w:cs="Cambria"/>
          <w:bCs/>
        </w:rPr>
        <w:t>Thank you very much.</w:t>
      </w:r>
      <w:r>
        <w:rPr>
          <w:rFonts w:cs="Cambria"/>
          <w:bCs/>
        </w:rPr>
        <w:t xml:space="preserve"> </w:t>
      </w:r>
      <w:r w:rsidR="00375902" w:rsidRPr="00585901">
        <w:rPr>
          <w:rFonts w:cs="Cambria"/>
          <w:bCs/>
        </w:rPr>
        <w:t>This was my first download, but I am thrilled with what I have been able to find re: archaic mammary embryology some of which I had been hoping to find at the National Library of Medicine, and to get it through your program was a huge advantage. Last night I believe I requested and received 11 PDFs, all of which are essential to a review paper I am completing, and I had no problems.</w:t>
      </w:r>
      <w:r>
        <w:rPr>
          <w:rFonts w:cs="Cambria"/>
          <w:bCs/>
        </w:rPr>
        <w:t xml:space="preserve"> </w:t>
      </w:r>
      <w:r w:rsidR="00375902" w:rsidRPr="00585901">
        <w:rPr>
          <w:rFonts w:cs="Cambria"/>
          <w:bCs/>
        </w:rPr>
        <w:t>I had even decided that my problem with this file may have been that it was so big, so I requested it as two parts (A and B) and received those individually without problem. Of course the entire publication in one file was better, so thank you very much.</w:t>
      </w:r>
      <w:r>
        <w:rPr>
          <w:rFonts w:cs="Cambria"/>
          <w:bCs/>
        </w:rPr>
        <w:t>”</w:t>
      </w:r>
    </w:p>
    <w:p w:rsidR="00375902" w:rsidRPr="00DB4AC3" w:rsidRDefault="00DB4AC3" w:rsidP="00375902">
      <w:pPr>
        <w:pStyle w:val="ListParagraph"/>
        <w:numPr>
          <w:ilvl w:val="0"/>
          <w:numId w:val="34"/>
        </w:numPr>
        <w:autoSpaceDE w:val="0"/>
        <w:autoSpaceDN w:val="0"/>
        <w:adjustRightInd w:val="0"/>
        <w:spacing w:line="380" w:lineRule="atLeast"/>
        <w:rPr>
          <w:rFonts w:cs="Cambria"/>
          <w:b/>
          <w:bCs/>
        </w:rPr>
      </w:pPr>
      <w:r w:rsidRPr="00DB4AC3">
        <w:rPr>
          <w:rFonts w:cs="Cambria"/>
          <w:b/>
          <w:bCs/>
        </w:rPr>
        <w:t>24</w:t>
      </w:r>
      <w:r w:rsidR="00375902" w:rsidRPr="00DB4AC3">
        <w:rPr>
          <w:rFonts w:cs="Cambria"/>
          <w:b/>
          <w:bCs/>
        </w:rPr>
        <w:t xml:space="preserve"> February, 2013</w:t>
      </w:r>
    </w:p>
    <w:p w:rsidR="00DB4AC3" w:rsidRPr="00DB4AC3" w:rsidRDefault="00375902" w:rsidP="00DB4AC3">
      <w:pPr>
        <w:pStyle w:val="ListParagraph"/>
        <w:numPr>
          <w:ilvl w:val="1"/>
          <w:numId w:val="34"/>
        </w:numPr>
        <w:autoSpaceDE w:val="0"/>
        <w:autoSpaceDN w:val="0"/>
        <w:adjustRightInd w:val="0"/>
        <w:spacing w:line="380" w:lineRule="atLeast"/>
        <w:rPr>
          <w:rFonts w:cs="Cambria"/>
          <w:bCs/>
        </w:rPr>
      </w:pPr>
      <w:r w:rsidRPr="00DB4AC3">
        <w:rPr>
          <w:rFonts w:cs="Cambria"/>
          <w:bCs/>
          <w:iCs/>
        </w:rPr>
        <w:t>via Flickr</w:t>
      </w:r>
    </w:p>
    <w:p w:rsidR="00375902" w:rsidRPr="001059E9" w:rsidRDefault="00DB4AC3" w:rsidP="00375902">
      <w:pPr>
        <w:pStyle w:val="ListParagraph"/>
        <w:numPr>
          <w:ilvl w:val="1"/>
          <w:numId w:val="34"/>
        </w:numPr>
        <w:autoSpaceDE w:val="0"/>
        <w:autoSpaceDN w:val="0"/>
        <w:adjustRightInd w:val="0"/>
        <w:spacing w:line="380" w:lineRule="atLeast"/>
        <w:rPr>
          <w:rFonts w:cs="Cambria"/>
          <w:bCs/>
        </w:rPr>
      </w:pPr>
      <w:r>
        <w:rPr>
          <w:rFonts w:cs="Cambria"/>
          <w:bCs/>
          <w:iCs/>
        </w:rPr>
        <w:t>“</w:t>
      </w:r>
      <w:r w:rsidR="00375902" w:rsidRPr="00DB4AC3">
        <w:rPr>
          <w:rFonts w:cs="Cambria"/>
          <w:bCs/>
        </w:rPr>
        <w:t>Hi Bianca,</w:t>
      </w:r>
      <w:r>
        <w:rPr>
          <w:rFonts w:cs="Cambria"/>
          <w:bCs/>
        </w:rPr>
        <w:t xml:space="preserve"> </w:t>
      </w:r>
      <w:r w:rsidR="00375902" w:rsidRPr="00DB4AC3">
        <w:rPr>
          <w:rFonts w:cs="Cambria"/>
          <w:bCs/>
        </w:rPr>
        <w:t xml:space="preserve">The images have been created and uploaded. Check them out on my photo-stream </w:t>
      </w:r>
      <w:hyperlink r:id="rId31" w:history="1">
        <w:r w:rsidR="00375902" w:rsidRPr="00DB4AC3">
          <w:rPr>
            <w:rStyle w:val="Hyperlink"/>
            <w:rFonts w:cs="Cambria"/>
            <w:bCs/>
          </w:rPr>
          <w:t>http://www.flickr.com/photos/67312941@N03/8504225098/in/photostream/</w:t>
        </w:r>
      </w:hyperlink>
      <w:r w:rsidR="00375902" w:rsidRPr="00DB4AC3">
        <w:rPr>
          <w:rFonts w:cs="Cambria"/>
          <w:bCs/>
        </w:rPr>
        <w:t>!</w:t>
      </w:r>
      <w:r w:rsidR="001059E9">
        <w:rPr>
          <w:rFonts w:cs="Cambria"/>
          <w:bCs/>
        </w:rPr>
        <w:t xml:space="preserve"> </w:t>
      </w:r>
      <w:r w:rsidR="00375902" w:rsidRPr="00DB4AC3">
        <w:rPr>
          <w:rFonts w:cs="Cambria"/>
          <w:bCs/>
        </w:rPr>
        <w:t>Thanks for uploading such a valuable resource and for all your hard work as a collective initiative.</w:t>
      </w:r>
    </w:p>
    <w:p w:rsidR="00375902" w:rsidRPr="001059E9" w:rsidRDefault="00375902" w:rsidP="00375902">
      <w:pPr>
        <w:pStyle w:val="ListParagraph"/>
        <w:numPr>
          <w:ilvl w:val="0"/>
          <w:numId w:val="34"/>
        </w:numPr>
        <w:autoSpaceDE w:val="0"/>
        <w:autoSpaceDN w:val="0"/>
        <w:adjustRightInd w:val="0"/>
        <w:spacing w:line="380" w:lineRule="atLeast"/>
        <w:rPr>
          <w:rFonts w:cs="Cambria"/>
          <w:b/>
          <w:bCs/>
        </w:rPr>
      </w:pPr>
      <w:r w:rsidRPr="001059E9">
        <w:rPr>
          <w:rFonts w:cs="Cambria"/>
          <w:b/>
          <w:bCs/>
        </w:rPr>
        <w:t>Thursday, February 21, 2013</w:t>
      </w:r>
    </w:p>
    <w:p w:rsidR="00375902" w:rsidRPr="001059E9" w:rsidRDefault="00375902" w:rsidP="001059E9">
      <w:pPr>
        <w:pStyle w:val="ListParagraph"/>
        <w:numPr>
          <w:ilvl w:val="1"/>
          <w:numId w:val="34"/>
        </w:numPr>
        <w:autoSpaceDE w:val="0"/>
        <w:autoSpaceDN w:val="0"/>
        <w:adjustRightInd w:val="0"/>
        <w:spacing w:line="380" w:lineRule="atLeast"/>
        <w:rPr>
          <w:rFonts w:cs="Cambria"/>
          <w:bCs/>
        </w:rPr>
      </w:pPr>
      <w:r w:rsidRPr="00375902">
        <w:rPr>
          <w:rFonts w:cs="Cambria"/>
          <w:bCs/>
        </w:rPr>
        <w:t>Mention of BHL in The Public Domain Review</w:t>
      </w:r>
      <w:r w:rsidR="001059E9">
        <w:rPr>
          <w:rFonts w:cs="Cambria"/>
          <w:bCs/>
        </w:rPr>
        <w:t xml:space="preserve">: </w:t>
      </w:r>
      <w:hyperlink r:id="rId32" w:history="1">
        <w:r w:rsidRPr="001059E9">
          <w:rPr>
            <w:rStyle w:val="Hyperlink"/>
            <w:rFonts w:cs="Cambria"/>
            <w:bCs/>
          </w:rPr>
          <w:t>http://publicdomainreview.org/2012/12/27/engravings-from-history-of-the-earth-and-animated-nature-1825/</w:t>
        </w:r>
      </w:hyperlink>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A5149C" w:rsidRDefault="00375902" w:rsidP="00375902">
      <w:pPr>
        <w:pStyle w:val="ListParagraph"/>
        <w:numPr>
          <w:ilvl w:val="0"/>
          <w:numId w:val="34"/>
        </w:numPr>
        <w:autoSpaceDE w:val="0"/>
        <w:autoSpaceDN w:val="0"/>
        <w:adjustRightInd w:val="0"/>
        <w:spacing w:line="380" w:lineRule="atLeast"/>
        <w:rPr>
          <w:rFonts w:cs="Cambria"/>
          <w:b/>
          <w:bCs/>
        </w:rPr>
      </w:pPr>
      <w:r w:rsidRPr="00A5149C">
        <w:rPr>
          <w:rFonts w:cs="Cambria"/>
          <w:b/>
          <w:bCs/>
        </w:rPr>
        <w:t>Wednesday, February 20, 2013</w:t>
      </w:r>
    </w:p>
    <w:p w:rsidR="00375902" w:rsidRPr="00A5149C" w:rsidRDefault="00375902" w:rsidP="00375902">
      <w:pPr>
        <w:pStyle w:val="ListParagraph"/>
        <w:numPr>
          <w:ilvl w:val="1"/>
          <w:numId w:val="34"/>
        </w:numPr>
        <w:autoSpaceDE w:val="0"/>
        <w:autoSpaceDN w:val="0"/>
        <w:adjustRightInd w:val="0"/>
        <w:spacing w:line="380" w:lineRule="atLeast"/>
        <w:rPr>
          <w:rFonts w:cs="Cambria"/>
          <w:bCs/>
        </w:rPr>
      </w:pPr>
      <w:r w:rsidRPr="00375902">
        <w:rPr>
          <w:rFonts w:cs="Cambria"/>
          <w:bCs/>
        </w:rPr>
        <w:lastRenderedPageBreak/>
        <w:t>PLOS Article using BHL</w:t>
      </w:r>
      <w:r w:rsidR="00A5149C">
        <w:rPr>
          <w:rFonts w:cs="Cambria"/>
          <w:bCs/>
        </w:rPr>
        <w:t xml:space="preserve">: </w:t>
      </w:r>
      <w:hyperlink r:id="rId33" w:anchor="abstract0" w:history="1">
        <w:r w:rsidRPr="00A5149C">
          <w:rPr>
            <w:rStyle w:val="Hyperlink"/>
            <w:rFonts w:cs="Cambria"/>
            <w:bCs/>
          </w:rPr>
          <w:t>http://www.plosone.org/article/info%3Adoi%2F10.1371%2Fjournal.pone.0055674#abstract0</w:t>
        </w:r>
      </w:hyperlink>
      <w:r w:rsidR="00A5149C">
        <w:rPr>
          <w:rFonts w:cs="Cambria"/>
          <w:bCs/>
        </w:rPr>
        <w:t>.</w:t>
      </w:r>
    </w:p>
    <w:p w:rsidR="00375902" w:rsidRPr="00A5149C" w:rsidRDefault="00375902" w:rsidP="00375902">
      <w:pPr>
        <w:pStyle w:val="ListParagraph"/>
        <w:numPr>
          <w:ilvl w:val="0"/>
          <w:numId w:val="34"/>
        </w:numPr>
        <w:autoSpaceDE w:val="0"/>
        <w:autoSpaceDN w:val="0"/>
        <w:adjustRightInd w:val="0"/>
        <w:spacing w:line="380" w:lineRule="atLeast"/>
        <w:rPr>
          <w:rFonts w:cs="Cambria"/>
          <w:b/>
          <w:bCs/>
        </w:rPr>
      </w:pPr>
      <w:r w:rsidRPr="00A5149C">
        <w:rPr>
          <w:rFonts w:cs="Cambria"/>
          <w:b/>
          <w:bCs/>
        </w:rPr>
        <w:t>Wednesday, February 20, 2013</w:t>
      </w:r>
    </w:p>
    <w:p w:rsidR="00375902" w:rsidRPr="00A5149C" w:rsidRDefault="00375902" w:rsidP="00A5149C">
      <w:pPr>
        <w:pStyle w:val="ListParagraph"/>
        <w:numPr>
          <w:ilvl w:val="1"/>
          <w:numId w:val="34"/>
        </w:numPr>
        <w:autoSpaceDE w:val="0"/>
        <w:autoSpaceDN w:val="0"/>
        <w:adjustRightInd w:val="0"/>
        <w:spacing w:line="380" w:lineRule="atLeast"/>
        <w:rPr>
          <w:rFonts w:cs="Cambria"/>
          <w:bCs/>
        </w:rPr>
      </w:pPr>
      <w:r w:rsidRPr="00375902">
        <w:rPr>
          <w:rFonts w:cs="Cambria"/>
          <w:bCs/>
        </w:rPr>
        <w:t>Mention of BHL in webcast on Food Fight Show.org (mention by Anthony Goddard of EOL about 15 minutes in)</w:t>
      </w:r>
      <w:hyperlink r:id="rId34" w:history="1">
        <w:r w:rsidRPr="00A5149C">
          <w:rPr>
            <w:rStyle w:val="Hyperlink"/>
            <w:rFonts w:cs="Cambria"/>
            <w:bCs/>
          </w:rPr>
          <w:t>http://foodfightshow.org/2013/02/saving-the-world-with-devops-big-data-and-hpc.html</w:t>
        </w:r>
      </w:hyperlink>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A5149C" w:rsidRDefault="00375902" w:rsidP="00375902">
      <w:pPr>
        <w:pStyle w:val="ListParagraph"/>
        <w:numPr>
          <w:ilvl w:val="0"/>
          <w:numId w:val="34"/>
        </w:numPr>
        <w:autoSpaceDE w:val="0"/>
        <w:autoSpaceDN w:val="0"/>
        <w:adjustRightInd w:val="0"/>
        <w:spacing w:line="380" w:lineRule="atLeast"/>
        <w:rPr>
          <w:rFonts w:cs="Cambria"/>
          <w:b/>
          <w:bCs/>
        </w:rPr>
      </w:pPr>
      <w:r w:rsidRPr="00A5149C">
        <w:rPr>
          <w:rFonts w:cs="Cambria"/>
          <w:b/>
          <w:bCs/>
        </w:rPr>
        <w:t>Wednesday, February 20, 2013</w:t>
      </w:r>
    </w:p>
    <w:p w:rsidR="00375902" w:rsidRPr="00A5149C" w:rsidRDefault="00375902" w:rsidP="00A5149C">
      <w:pPr>
        <w:pStyle w:val="ListParagraph"/>
        <w:numPr>
          <w:ilvl w:val="1"/>
          <w:numId w:val="34"/>
        </w:numPr>
        <w:autoSpaceDE w:val="0"/>
        <w:autoSpaceDN w:val="0"/>
        <w:adjustRightInd w:val="0"/>
        <w:spacing w:line="380" w:lineRule="atLeast"/>
        <w:rPr>
          <w:rFonts w:cs="Cambria"/>
          <w:bCs/>
        </w:rPr>
      </w:pPr>
      <w:r w:rsidRPr="00375902">
        <w:rPr>
          <w:rFonts w:cs="Cambria"/>
          <w:bCs/>
        </w:rPr>
        <w:t>From Prof. D</w:t>
      </w:r>
      <w:r w:rsidR="00A5149C">
        <w:rPr>
          <w:rFonts w:cs="Cambria"/>
          <w:bCs/>
        </w:rPr>
        <w:t>r. Hartmut H. Hilger, via gmail</w:t>
      </w:r>
    </w:p>
    <w:p w:rsidR="00375902" w:rsidRPr="00A5149C" w:rsidRDefault="00A5149C"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375902">
        <w:rPr>
          <w:rFonts w:cs="Cambria"/>
          <w:bCs/>
        </w:rPr>
        <w:t>BHL is great!</w:t>
      </w:r>
      <w:r>
        <w:rPr>
          <w:rFonts w:cs="Cambria"/>
          <w:bCs/>
        </w:rPr>
        <w:t xml:space="preserve"> </w:t>
      </w:r>
      <w:r w:rsidR="00375902" w:rsidRPr="00A5149C">
        <w:rPr>
          <w:rFonts w:cs="Cambria"/>
          <w:bCs/>
        </w:rPr>
        <w:t>Thanks and regards</w:t>
      </w:r>
      <w:r>
        <w:rPr>
          <w:rFonts w:cs="Cambria"/>
          <w:bCs/>
        </w:rPr>
        <w:t>”</w:t>
      </w:r>
    </w:p>
    <w:p w:rsidR="00375902" w:rsidRPr="00A5149C" w:rsidRDefault="00375902" w:rsidP="00375902">
      <w:pPr>
        <w:pStyle w:val="ListParagraph"/>
        <w:numPr>
          <w:ilvl w:val="0"/>
          <w:numId w:val="34"/>
        </w:numPr>
        <w:autoSpaceDE w:val="0"/>
        <w:autoSpaceDN w:val="0"/>
        <w:adjustRightInd w:val="0"/>
        <w:spacing w:line="380" w:lineRule="atLeast"/>
        <w:rPr>
          <w:rFonts w:cs="Cambria"/>
          <w:b/>
          <w:bCs/>
        </w:rPr>
      </w:pPr>
      <w:r w:rsidRPr="00A5149C">
        <w:rPr>
          <w:rFonts w:cs="Cambria"/>
          <w:b/>
          <w:bCs/>
        </w:rPr>
        <w:t>Saturday, February 16, 2013</w:t>
      </w:r>
    </w:p>
    <w:p w:rsidR="00A5149C" w:rsidRDefault="00375902" w:rsidP="00A5149C">
      <w:pPr>
        <w:pStyle w:val="ListParagraph"/>
        <w:numPr>
          <w:ilvl w:val="1"/>
          <w:numId w:val="34"/>
        </w:numPr>
        <w:autoSpaceDE w:val="0"/>
        <w:autoSpaceDN w:val="0"/>
        <w:adjustRightInd w:val="0"/>
        <w:spacing w:line="380" w:lineRule="atLeast"/>
        <w:rPr>
          <w:rFonts w:cs="Cambria"/>
          <w:bCs/>
        </w:rPr>
      </w:pPr>
      <w:r w:rsidRPr="00375902">
        <w:rPr>
          <w:rFonts w:cs="Cambria"/>
          <w:bCs/>
        </w:rPr>
        <w:t>via Twitter</w:t>
      </w:r>
      <w:r w:rsidR="00A5149C">
        <w:rPr>
          <w:rFonts w:cs="Cambria"/>
          <w:bCs/>
        </w:rPr>
        <w:t>, from @echinoblog</w:t>
      </w:r>
    </w:p>
    <w:p w:rsidR="00375902" w:rsidRPr="004B7587" w:rsidRDefault="00A5149C"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A5149C">
        <w:rPr>
          <w:rFonts w:cs="Cambria"/>
          <w:bCs/>
        </w:rPr>
        <w:t>@</w:t>
      </w:r>
      <w:hyperlink r:id="rId35" w:history="1">
        <w:r w:rsidR="00375902" w:rsidRPr="00A5149C">
          <w:rPr>
            <w:rStyle w:val="Hyperlink"/>
            <w:rFonts w:cs="Cambria"/>
            <w:bCs/>
          </w:rPr>
          <w:t>BioDivLibrary</w:t>
        </w:r>
      </w:hyperlink>
      <w:r w:rsidR="00375902" w:rsidRPr="00A5149C">
        <w:rPr>
          <w:rFonts w:cs="Cambria"/>
          <w:bCs/>
        </w:rPr>
        <w:t xml:space="preserve"> Today I used OCR to find some terminology usage in the old literature! MUCH easier than trying to find it by hand! thank you!</w:t>
      </w:r>
      <w:r>
        <w:rPr>
          <w:rFonts w:cs="Cambria"/>
          <w:bCs/>
        </w:rPr>
        <w:t>”</w:t>
      </w:r>
    </w:p>
    <w:p w:rsidR="00375902" w:rsidRPr="004B7587" w:rsidRDefault="00375902" w:rsidP="00375902">
      <w:pPr>
        <w:pStyle w:val="ListParagraph"/>
        <w:numPr>
          <w:ilvl w:val="0"/>
          <w:numId w:val="34"/>
        </w:numPr>
        <w:autoSpaceDE w:val="0"/>
        <w:autoSpaceDN w:val="0"/>
        <w:adjustRightInd w:val="0"/>
        <w:spacing w:line="380" w:lineRule="atLeast"/>
        <w:rPr>
          <w:rFonts w:cs="Cambria"/>
          <w:b/>
          <w:bCs/>
        </w:rPr>
      </w:pPr>
      <w:r w:rsidRPr="004B7587">
        <w:rPr>
          <w:rFonts w:cs="Cambria"/>
          <w:b/>
          <w:bCs/>
        </w:rPr>
        <w:t>Thursday, February 14, 2013</w:t>
      </w:r>
    </w:p>
    <w:p w:rsidR="004B7587" w:rsidRDefault="00375902" w:rsidP="004B7587">
      <w:pPr>
        <w:pStyle w:val="ListParagraph"/>
        <w:numPr>
          <w:ilvl w:val="1"/>
          <w:numId w:val="34"/>
        </w:numPr>
        <w:autoSpaceDE w:val="0"/>
        <w:autoSpaceDN w:val="0"/>
        <w:adjustRightInd w:val="0"/>
        <w:spacing w:line="380" w:lineRule="atLeast"/>
        <w:rPr>
          <w:rFonts w:cs="Cambria"/>
          <w:bCs/>
        </w:rPr>
      </w:pPr>
      <w:r w:rsidRPr="00375902">
        <w:rPr>
          <w:rFonts w:cs="Cambria"/>
          <w:bCs/>
        </w:rPr>
        <w:t>From Toby Musgrave, via gmail</w:t>
      </w:r>
    </w:p>
    <w:p w:rsidR="00375902" w:rsidRPr="004B7587" w:rsidRDefault="004B7587"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4B7587">
        <w:rPr>
          <w:rFonts w:cs="Cambria"/>
          <w:bCs/>
        </w:rPr>
        <w:t>Hey Grace</w:t>
      </w:r>
      <w:r w:rsidRPr="004B7587">
        <w:rPr>
          <w:rFonts w:cs="Cambria"/>
          <w:bCs/>
        </w:rPr>
        <w:t xml:space="preserve">, </w:t>
      </w:r>
      <w:r w:rsidR="00375902" w:rsidRPr="004B7587">
        <w:rPr>
          <w:rFonts w:cs="Cambria"/>
          <w:bCs/>
        </w:rPr>
        <w:t>Nice to be in touch again and I hope you are doing well.</w:t>
      </w:r>
      <w:r w:rsidRPr="004B7587">
        <w:rPr>
          <w:rFonts w:cs="Cambria"/>
          <w:bCs/>
        </w:rPr>
        <w:t xml:space="preserve"> </w:t>
      </w:r>
      <w:r w:rsidR="00375902" w:rsidRPr="004B7587">
        <w:rPr>
          <w:rFonts w:cs="Cambria"/>
          <w:bCs/>
        </w:rPr>
        <w:t>Thanks for the update, I can't say enough how useful BHL is! I am spreading the word all opportunities I get!</w:t>
      </w:r>
      <w:r w:rsidRPr="004B7587">
        <w:rPr>
          <w:rFonts w:cs="Cambria"/>
          <w:bCs/>
        </w:rPr>
        <w:t>”</w:t>
      </w:r>
    </w:p>
    <w:p w:rsidR="004B7587" w:rsidRDefault="00375902" w:rsidP="004B7587">
      <w:pPr>
        <w:pStyle w:val="ListParagraph"/>
        <w:numPr>
          <w:ilvl w:val="0"/>
          <w:numId w:val="34"/>
        </w:numPr>
        <w:autoSpaceDE w:val="0"/>
        <w:autoSpaceDN w:val="0"/>
        <w:adjustRightInd w:val="0"/>
        <w:spacing w:line="380" w:lineRule="atLeast"/>
        <w:rPr>
          <w:rFonts w:cs="Cambria"/>
          <w:b/>
          <w:bCs/>
        </w:rPr>
      </w:pPr>
      <w:r w:rsidRPr="004B7587">
        <w:rPr>
          <w:rFonts w:cs="Cambria"/>
          <w:b/>
          <w:bCs/>
        </w:rPr>
        <w:t>Wednesday, February 13, 2013</w:t>
      </w:r>
    </w:p>
    <w:p w:rsidR="00375902" w:rsidRPr="004B7587" w:rsidRDefault="004B7587" w:rsidP="004B7587">
      <w:pPr>
        <w:pStyle w:val="ListParagraph"/>
        <w:numPr>
          <w:ilvl w:val="1"/>
          <w:numId w:val="34"/>
        </w:numPr>
        <w:autoSpaceDE w:val="0"/>
        <w:autoSpaceDN w:val="0"/>
        <w:adjustRightInd w:val="0"/>
        <w:spacing w:line="380" w:lineRule="atLeast"/>
        <w:rPr>
          <w:rFonts w:cs="Cambria"/>
          <w:bCs/>
        </w:rPr>
      </w:pPr>
      <w:r w:rsidRPr="004B7587">
        <w:rPr>
          <w:rFonts w:cs="Cambria"/>
          <w:bCs/>
        </w:rPr>
        <w:t xml:space="preserve">Via Twitter, from @IArtLibraries </w:t>
      </w:r>
    </w:p>
    <w:p w:rsidR="00375902" w:rsidRPr="004B7587" w:rsidRDefault="004B7587"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375902">
        <w:rPr>
          <w:rFonts w:cs="Cambria"/>
          <w:bCs/>
        </w:rPr>
        <w:t>What are your favorite @</w:t>
      </w:r>
      <w:hyperlink r:id="rId36" w:history="1">
        <w:r w:rsidR="00375902" w:rsidRPr="00375902">
          <w:rPr>
            <w:rStyle w:val="Hyperlink"/>
            <w:rFonts w:cs="Cambria"/>
            <w:bCs/>
          </w:rPr>
          <w:t>Pinterest</w:t>
        </w:r>
      </w:hyperlink>
      <w:r w:rsidR="00375902" w:rsidRPr="00375902">
        <w:rPr>
          <w:rFonts w:cs="Cambria"/>
          <w:bCs/>
        </w:rPr>
        <w:t xml:space="preserve"> boards to follow? I think @</w:t>
      </w:r>
      <w:hyperlink r:id="rId37" w:history="1">
        <w:r w:rsidR="00375902" w:rsidRPr="00375902">
          <w:rPr>
            <w:rStyle w:val="Hyperlink"/>
            <w:rFonts w:cs="Cambria"/>
            <w:bCs/>
          </w:rPr>
          <w:t>BioDivLibrary</w:t>
        </w:r>
      </w:hyperlink>
      <w:r w:rsidR="00375902" w:rsidRPr="00375902">
        <w:rPr>
          <w:rFonts w:cs="Cambria"/>
          <w:bCs/>
        </w:rPr>
        <w:t xml:space="preserve"> and @</w:t>
      </w:r>
      <w:hyperlink r:id="rId38" w:history="1">
        <w:r w:rsidR="00375902" w:rsidRPr="00375902">
          <w:rPr>
            <w:rStyle w:val="Hyperlink"/>
            <w:rFonts w:cs="Cambria"/>
            <w:bCs/>
          </w:rPr>
          <w:t>ALALibrary</w:t>
        </w:r>
      </w:hyperlink>
      <w:r w:rsidR="00375902" w:rsidRPr="00375902">
        <w:rPr>
          <w:rFonts w:cs="Cambria"/>
          <w:bCs/>
        </w:rPr>
        <w:t xml:space="preserve"> are my fave. :-)</w:t>
      </w:r>
      <w:r>
        <w:rPr>
          <w:rFonts w:cs="Cambria"/>
          <w:bCs/>
        </w:rPr>
        <w:t>”</w:t>
      </w:r>
    </w:p>
    <w:p w:rsidR="00375902" w:rsidRDefault="00375902" w:rsidP="00375902">
      <w:pPr>
        <w:pStyle w:val="ListParagraph"/>
        <w:numPr>
          <w:ilvl w:val="0"/>
          <w:numId w:val="34"/>
        </w:numPr>
        <w:autoSpaceDE w:val="0"/>
        <w:autoSpaceDN w:val="0"/>
        <w:adjustRightInd w:val="0"/>
        <w:spacing w:line="380" w:lineRule="atLeast"/>
        <w:rPr>
          <w:rFonts w:cs="Cambria"/>
          <w:b/>
          <w:bCs/>
        </w:rPr>
      </w:pPr>
      <w:r w:rsidRPr="004B7587">
        <w:rPr>
          <w:rFonts w:cs="Cambria"/>
          <w:b/>
          <w:bCs/>
        </w:rPr>
        <w:t>Tuesday, February 12, 2013</w:t>
      </w:r>
    </w:p>
    <w:p w:rsidR="004B7587" w:rsidRDefault="004B7587" w:rsidP="004B7587">
      <w:pPr>
        <w:pStyle w:val="ListParagraph"/>
        <w:numPr>
          <w:ilvl w:val="1"/>
          <w:numId w:val="34"/>
        </w:numPr>
        <w:autoSpaceDE w:val="0"/>
        <w:autoSpaceDN w:val="0"/>
        <w:adjustRightInd w:val="0"/>
        <w:spacing w:line="380" w:lineRule="atLeast"/>
        <w:rPr>
          <w:rFonts w:cs="Cambria"/>
          <w:bCs/>
        </w:rPr>
      </w:pPr>
      <w:r w:rsidRPr="004B7587">
        <w:rPr>
          <w:rFonts w:cs="Cambria"/>
          <w:bCs/>
        </w:rPr>
        <w:lastRenderedPageBreak/>
        <w:t>Via Twitter, from @adammarre</w:t>
      </w:r>
    </w:p>
    <w:p w:rsidR="004B7587" w:rsidRDefault="004B7587" w:rsidP="004B7587">
      <w:pPr>
        <w:pStyle w:val="ListParagraph"/>
        <w:numPr>
          <w:ilvl w:val="2"/>
          <w:numId w:val="34"/>
        </w:numPr>
        <w:autoSpaceDE w:val="0"/>
        <w:autoSpaceDN w:val="0"/>
        <w:adjustRightInd w:val="0"/>
        <w:spacing w:line="380" w:lineRule="atLeast"/>
        <w:rPr>
          <w:rFonts w:cs="Cambria"/>
          <w:bCs/>
        </w:rPr>
      </w:pPr>
      <w:r>
        <w:rPr>
          <w:rFonts w:cs="Cambria"/>
          <w:bCs/>
        </w:rPr>
        <w:t>“</w:t>
      </w:r>
      <w:r w:rsidR="00375902" w:rsidRPr="004B7587">
        <w:rPr>
          <w:rFonts w:cs="Cambria"/>
          <w:bCs/>
        </w:rPr>
        <w:t>@</w:t>
      </w:r>
      <w:hyperlink r:id="rId39" w:history="1">
        <w:r w:rsidR="00375902" w:rsidRPr="004B7587">
          <w:rPr>
            <w:rStyle w:val="Hyperlink"/>
            <w:rFonts w:cs="Cambria"/>
            <w:bCs/>
          </w:rPr>
          <w:t>BioDivLibrary</w:t>
        </w:r>
      </w:hyperlink>
      <w:r w:rsidR="00375902" w:rsidRPr="004B7587">
        <w:rPr>
          <w:rFonts w:cs="Cambria"/>
          <w:bCs/>
        </w:rPr>
        <w:t xml:space="preserve"> the BEST.</w:t>
      </w:r>
      <w:r>
        <w:rPr>
          <w:rFonts w:cs="Cambria"/>
          <w:bCs/>
        </w:rPr>
        <w:t>”</w:t>
      </w:r>
    </w:p>
    <w:p w:rsidR="004B7587" w:rsidRDefault="004B7587" w:rsidP="004B7587">
      <w:pPr>
        <w:pStyle w:val="ListParagraph"/>
        <w:numPr>
          <w:ilvl w:val="1"/>
          <w:numId w:val="34"/>
        </w:numPr>
        <w:autoSpaceDE w:val="0"/>
        <w:autoSpaceDN w:val="0"/>
        <w:adjustRightInd w:val="0"/>
        <w:spacing w:line="380" w:lineRule="atLeast"/>
        <w:rPr>
          <w:rFonts w:cs="Cambria"/>
          <w:bCs/>
        </w:rPr>
      </w:pPr>
      <w:r>
        <w:rPr>
          <w:rFonts w:cs="Cambria"/>
          <w:bCs/>
        </w:rPr>
        <w:t>Via Twitter, from @AMlibrari</w:t>
      </w:r>
    </w:p>
    <w:p w:rsidR="00375902" w:rsidRPr="004B7587" w:rsidRDefault="004B7587" w:rsidP="00375902">
      <w:pPr>
        <w:pStyle w:val="ListParagraph"/>
        <w:numPr>
          <w:ilvl w:val="2"/>
          <w:numId w:val="34"/>
        </w:numPr>
        <w:autoSpaceDE w:val="0"/>
        <w:autoSpaceDN w:val="0"/>
        <w:adjustRightInd w:val="0"/>
        <w:spacing w:line="380" w:lineRule="atLeast"/>
        <w:rPr>
          <w:rFonts w:cs="Cambria"/>
          <w:bCs/>
        </w:rPr>
      </w:pPr>
      <w:r>
        <w:rPr>
          <w:rFonts w:cs="Cambria"/>
          <w:bCs/>
        </w:rPr>
        <w:t>“</w:t>
      </w:r>
      <w:r w:rsidR="00375902" w:rsidRPr="004B7587">
        <w:rPr>
          <w:rFonts w:cs="Cambria"/>
          <w:bCs/>
        </w:rPr>
        <w:t>Looking for genus or species name refs? Use @</w:t>
      </w:r>
      <w:hyperlink r:id="rId40" w:history="1">
        <w:r w:rsidR="00375902" w:rsidRPr="004B7587">
          <w:rPr>
            <w:rStyle w:val="Hyperlink"/>
            <w:rFonts w:cs="Cambria"/>
            <w:bCs/>
          </w:rPr>
          <w:t>BioDivLibrary</w:t>
        </w:r>
      </w:hyperlink>
      <w:r w:rsidR="00375902" w:rsidRPr="004B7587">
        <w:rPr>
          <w:rFonts w:cs="Cambria"/>
          <w:bCs/>
        </w:rPr>
        <w:t xml:space="preserve">Advanced Search, Scientific Names </w:t>
      </w:r>
      <w:hyperlink r:id="rId41" w:history="1">
        <w:r w:rsidR="00375902" w:rsidRPr="004B7587">
          <w:rPr>
            <w:rStyle w:val="Hyperlink"/>
            <w:rFonts w:cs="Cambria"/>
            <w:bCs/>
          </w:rPr>
          <w:t>bit.ly/Z8PvMW</w:t>
        </w:r>
      </w:hyperlink>
      <w:r w:rsidR="00375902" w:rsidRPr="004B7587">
        <w:rPr>
          <w:rFonts w:cs="Cambria"/>
          <w:bCs/>
        </w:rPr>
        <w:t xml:space="preserve"> Good stuff!</w:t>
      </w:r>
      <w:r>
        <w:rPr>
          <w:rFonts w:cs="Cambria"/>
          <w:bCs/>
        </w:rPr>
        <w:t>”</w:t>
      </w:r>
    </w:p>
    <w:p w:rsidR="004B7587" w:rsidRDefault="00375902" w:rsidP="004B7587">
      <w:pPr>
        <w:pStyle w:val="ListParagraph"/>
        <w:numPr>
          <w:ilvl w:val="1"/>
          <w:numId w:val="34"/>
        </w:numPr>
        <w:autoSpaceDE w:val="0"/>
        <w:autoSpaceDN w:val="0"/>
        <w:adjustRightInd w:val="0"/>
        <w:spacing w:line="380" w:lineRule="atLeast"/>
        <w:rPr>
          <w:rFonts w:cs="Cambria"/>
          <w:bCs/>
        </w:rPr>
      </w:pPr>
      <w:r w:rsidRPr="00375902">
        <w:rPr>
          <w:rFonts w:cs="Cambria"/>
          <w:bCs/>
        </w:rPr>
        <w:t>Nice blog post that mentions BHL</w:t>
      </w:r>
      <w:r w:rsidR="004B7587">
        <w:rPr>
          <w:rFonts w:cs="Cambria"/>
          <w:bCs/>
        </w:rPr>
        <w:t xml:space="preserve">: </w:t>
      </w:r>
      <w:hyperlink r:id="rId42" w:history="1">
        <w:r w:rsidRPr="004B7587">
          <w:rPr>
            <w:rStyle w:val="Hyperlink"/>
            <w:rFonts w:cs="Cambria"/>
            <w:bCs/>
          </w:rPr>
          <w:t>http://www.geekosystem.com/darwin-day-2013/</w:t>
        </w:r>
      </w:hyperlink>
    </w:p>
    <w:p w:rsidR="00375902" w:rsidRPr="004B7587" w:rsidRDefault="004B7587" w:rsidP="004B7587">
      <w:pPr>
        <w:pStyle w:val="ListParagraph"/>
        <w:numPr>
          <w:ilvl w:val="2"/>
          <w:numId w:val="34"/>
        </w:numPr>
        <w:autoSpaceDE w:val="0"/>
        <w:autoSpaceDN w:val="0"/>
        <w:adjustRightInd w:val="0"/>
        <w:spacing w:line="380" w:lineRule="atLeast"/>
        <w:rPr>
          <w:rFonts w:cs="Cambria"/>
          <w:bCs/>
        </w:rPr>
      </w:pPr>
      <w:r>
        <w:rPr>
          <w:rFonts w:cs="Cambria"/>
          <w:bCs/>
        </w:rPr>
        <w:t>“</w:t>
      </w:r>
      <w:r w:rsidR="00375902" w:rsidRPr="004B7587">
        <w:rPr>
          <w:rFonts w:cs="Cambria"/>
          <w:bCs/>
        </w:rPr>
        <w:t>Then again, there’s a strong argument for celebrating Darwin Day like an academic, poring over old tomes, decoding margin notes and taking a scholarly approach to the celebration. While it doesn’t necessarily sound like our idea of a great time, we think Darwin would approve. He’d probably be especially flattered if you went to the Biodiversity Heritage Library to look through digitized versions of the books that made up Darwin’s extensive library, complete with a guide to notes in each one made by the godfather of evolution himself.</w:t>
      </w:r>
      <w:r>
        <w:rPr>
          <w:rFonts w:cs="Cambria"/>
          <w:bCs/>
        </w:rPr>
        <w:t>”</w:t>
      </w:r>
    </w:p>
    <w:p w:rsidR="00375902" w:rsidRPr="00375902" w:rsidRDefault="00375902" w:rsidP="00375902">
      <w:pPr>
        <w:autoSpaceDE w:val="0"/>
        <w:autoSpaceDN w:val="0"/>
        <w:adjustRightInd w:val="0"/>
        <w:spacing w:line="380" w:lineRule="atLeast"/>
        <w:rPr>
          <w:rFonts w:eastAsia="Times New Roman" w:cs="Cambria"/>
          <w:bCs/>
          <w:sz w:val="22"/>
          <w:szCs w:val="22"/>
        </w:rPr>
      </w:pPr>
    </w:p>
    <w:p w:rsidR="00375902" w:rsidRPr="004B7587" w:rsidRDefault="00375902" w:rsidP="00375902">
      <w:pPr>
        <w:pStyle w:val="ListParagraph"/>
        <w:numPr>
          <w:ilvl w:val="0"/>
          <w:numId w:val="34"/>
        </w:numPr>
        <w:autoSpaceDE w:val="0"/>
        <w:autoSpaceDN w:val="0"/>
        <w:adjustRightInd w:val="0"/>
        <w:spacing w:line="380" w:lineRule="atLeast"/>
        <w:rPr>
          <w:rFonts w:cs="Cambria"/>
          <w:b/>
          <w:bCs/>
        </w:rPr>
      </w:pPr>
      <w:r w:rsidRPr="004B7587">
        <w:rPr>
          <w:rFonts w:cs="Cambria"/>
          <w:b/>
          <w:bCs/>
        </w:rPr>
        <w:t>Tuesday, February 12, 2013</w:t>
      </w:r>
    </w:p>
    <w:p w:rsidR="004B7587" w:rsidRDefault="00375902" w:rsidP="004B7587">
      <w:pPr>
        <w:pStyle w:val="ListParagraph"/>
        <w:numPr>
          <w:ilvl w:val="1"/>
          <w:numId w:val="34"/>
        </w:numPr>
        <w:autoSpaceDE w:val="0"/>
        <w:autoSpaceDN w:val="0"/>
        <w:adjustRightInd w:val="0"/>
        <w:spacing w:line="380" w:lineRule="atLeast"/>
        <w:rPr>
          <w:rFonts w:cs="Cambria"/>
          <w:bCs/>
        </w:rPr>
      </w:pPr>
      <w:r w:rsidRPr="00375902">
        <w:rPr>
          <w:rFonts w:cs="Cambria"/>
          <w:bCs/>
        </w:rPr>
        <w:t xml:space="preserve">From Charles McNett, via Gemini </w:t>
      </w:r>
    </w:p>
    <w:p w:rsidR="00375902" w:rsidRPr="004B7587" w:rsidRDefault="004B7587"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4B7587">
        <w:rPr>
          <w:rFonts w:cs="Cambria"/>
          <w:bCs/>
        </w:rPr>
        <w:t>Thanks so much for the download of Bra</w:t>
      </w:r>
      <w:r>
        <w:rPr>
          <w:rFonts w:cs="Cambria"/>
          <w:bCs/>
        </w:rPr>
        <w:t>dshaw Hall. So simple!!!”</w:t>
      </w:r>
    </w:p>
    <w:p w:rsidR="00375902" w:rsidRPr="004B7587" w:rsidRDefault="00375902" w:rsidP="00375902">
      <w:pPr>
        <w:pStyle w:val="ListParagraph"/>
        <w:numPr>
          <w:ilvl w:val="0"/>
          <w:numId w:val="34"/>
        </w:numPr>
        <w:autoSpaceDE w:val="0"/>
        <w:autoSpaceDN w:val="0"/>
        <w:adjustRightInd w:val="0"/>
        <w:spacing w:line="380" w:lineRule="atLeast"/>
        <w:rPr>
          <w:rFonts w:cs="Cambria"/>
          <w:b/>
          <w:bCs/>
        </w:rPr>
      </w:pPr>
      <w:r w:rsidRPr="004B7587">
        <w:rPr>
          <w:rFonts w:cs="Cambria"/>
          <w:b/>
          <w:bCs/>
        </w:rPr>
        <w:t>Tuesday, February 5, 2013</w:t>
      </w:r>
    </w:p>
    <w:p w:rsidR="004B7587" w:rsidRDefault="00375902" w:rsidP="004B7587">
      <w:pPr>
        <w:pStyle w:val="ListParagraph"/>
        <w:numPr>
          <w:ilvl w:val="1"/>
          <w:numId w:val="34"/>
        </w:numPr>
        <w:autoSpaceDE w:val="0"/>
        <w:autoSpaceDN w:val="0"/>
        <w:adjustRightInd w:val="0"/>
        <w:spacing w:line="380" w:lineRule="atLeast"/>
        <w:rPr>
          <w:rFonts w:cs="Cambria"/>
          <w:bCs/>
        </w:rPr>
      </w:pPr>
      <w:r w:rsidRPr="00375902">
        <w:rPr>
          <w:rFonts w:cs="Cambria"/>
          <w:bCs/>
        </w:rPr>
        <w:t>From Sarah Sulick, on the BHL Flickr</w:t>
      </w:r>
    </w:p>
    <w:p w:rsidR="00375902" w:rsidRPr="004B7587" w:rsidRDefault="004B7587" w:rsidP="00375902">
      <w:pPr>
        <w:pStyle w:val="ListParagraph"/>
        <w:numPr>
          <w:ilvl w:val="1"/>
          <w:numId w:val="34"/>
        </w:numPr>
        <w:autoSpaceDE w:val="0"/>
        <w:autoSpaceDN w:val="0"/>
        <w:adjustRightInd w:val="0"/>
        <w:spacing w:line="380" w:lineRule="atLeast"/>
        <w:rPr>
          <w:rFonts w:cs="Cambria"/>
          <w:bCs/>
        </w:rPr>
      </w:pPr>
      <w:r>
        <w:rPr>
          <w:rFonts w:cs="Cambria"/>
          <w:bCs/>
        </w:rPr>
        <w:t>“</w:t>
      </w:r>
      <w:r w:rsidR="00375902" w:rsidRPr="004B7587">
        <w:rPr>
          <w:rFonts w:cs="Cambria"/>
          <w:bCs/>
        </w:rPr>
        <w:t>I second those quotes from the crowd (i.e., I'd like to wallpaper my house with these. Biodiversity Heritage Library's Flickr stream; I've been spending this gray, uninspiring weekend playing w/Pinterest &amp; machine-tagging Flickr images from @BioDivLibrary). I used BDL’s images as table markers and place cards for my wedding a few years ago. And plan to use some to decorate my soon to arrive baby’s room!</w:t>
      </w:r>
      <w:r>
        <w:rPr>
          <w:rFonts w:cs="Cambria"/>
          <w:bCs/>
        </w:rPr>
        <w:t>”</w:t>
      </w:r>
    </w:p>
    <w:p w:rsidR="00375902" w:rsidRPr="004B7587" w:rsidRDefault="00375902" w:rsidP="00375902">
      <w:pPr>
        <w:pStyle w:val="ListParagraph"/>
        <w:numPr>
          <w:ilvl w:val="0"/>
          <w:numId w:val="34"/>
        </w:numPr>
        <w:autoSpaceDE w:val="0"/>
        <w:autoSpaceDN w:val="0"/>
        <w:adjustRightInd w:val="0"/>
        <w:spacing w:line="380" w:lineRule="atLeast"/>
        <w:rPr>
          <w:rFonts w:cs="Cambria"/>
          <w:b/>
          <w:bCs/>
        </w:rPr>
      </w:pPr>
      <w:r w:rsidRPr="004B7587">
        <w:rPr>
          <w:rFonts w:cs="Cambria"/>
          <w:b/>
          <w:bCs/>
        </w:rPr>
        <w:t>Tuesday, February 5, 2013</w:t>
      </w:r>
    </w:p>
    <w:p w:rsidR="004B7587" w:rsidRDefault="004B7587" w:rsidP="004B7587">
      <w:pPr>
        <w:pStyle w:val="ListParagraph"/>
        <w:numPr>
          <w:ilvl w:val="1"/>
          <w:numId w:val="34"/>
        </w:numPr>
        <w:autoSpaceDE w:val="0"/>
        <w:autoSpaceDN w:val="0"/>
        <w:adjustRightInd w:val="0"/>
        <w:spacing w:line="380" w:lineRule="atLeast"/>
        <w:rPr>
          <w:rFonts w:cs="Cambria"/>
          <w:bCs/>
        </w:rPr>
      </w:pPr>
      <w:r>
        <w:rPr>
          <w:rFonts w:cs="Cambria"/>
          <w:bCs/>
        </w:rPr>
        <w:t>From</w:t>
      </w:r>
      <w:r w:rsidR="00375902" w:rsidRPr="00375902">
        <w:rPr>
          <w:rFonts w:cs="Cambria"/>
          <w:bCs/>
        </w:rPr>
        <w:t xml:space="preserve"> Hermann Falkenhahn, via Gemini </w:t>
      </w:r>
    </w:p>
    <w:p w:rsidR="00B937D7" w:rsidRPr="004B7587" w:rsidRDefault="004B7587" w:rsidP="004B7587">
      <w:pPr>
        <w:pStyle w:val="ListParagraph"/>
        <w:numPr>
          <w:ilvl w:val="1"/>
          <w:numId w:val="34"/>
        </w:numPr>
        <w:autoSpaceDE w:val="0"/>
        <w:autoSpaceDN w:val="0"/>
        <w:adjustRightInd w:val="0"/>
        <w:spacing w:line="380" w:lineRule="atLeast"/>
        <w:rPr>
          <w:rFonts w:cs="Cambria"/>
          <w:bCs/>
        </w:rPr>
      </w:pPr>
      <w:r>
        <w:rPr>
          <w:rFonts w:cs="Cambria"/>
          <w:bCs/>
        </w:rPr>
        <w:lastRenderedPageBreak/>
        <w:t>“</w:t>
      </w:r>
      <w:r w:rsidR="00375902" w:rsidRPr="004B7587">
        <w:rPr>
          <w:rFonts w:cs="Cambria"/>
          <w:bCs/>
        </w:rPr>
        <w:t>Hello colleagues I am an entomologist and taxonomist and I've been downloading quite a bulk from your fantastic website for noncommercial (scientific) purposes. Being quite abroad from the nearest library your website helps enormous to get all the (many) sources needed for thorough in-depth literature study. Without your service I would be forced to almost live in a library for weeks (my home is quite abroad). I am working on a bibliography on holarctic Lepidoptera, actually.</w:t>
      </w:r>
      <w:r>
        <w:rPr>
          <w:rFonts w:cs="Cambria"/>
          <w:bCs/>
        </w:rPr>
        <w:t>”</w:t>
      </w:r>
    </w:p>
    <w:p w:rsidR="00B937D7" w:rsidRPr="00B937D7" w:rsidRDefault="00B937D7" w:rsidP="00B937D7">
      <w:pPr>
        <w:autoSpaceDE w:val="0"/>
        <w:autoSpaceDN w:val="0"/>
        <w:adjustRightInd w:val="0"/>
        <w:spacing w:line="380" w:lineRule="atLeast"/>
        <w:rPr>
          <w:rFonts w:eastAsia="Times New Roman" w:cs="Cambria"/>
          <w:sz w:val="22"/>
          <w:szCs w:val="22"/>
        </w:rPr>
      </w:pPr>
    </w:p>
    <w:p w:rsidR="00B937D7" w:rsidRPr="00B937D7" w:rsidRDefault="00F91464" w:rsidP="00B937D7">
      <w:pPr>
        <w:suppressAutoHyphens/>
        <w:rPr>
          <w:rFonts w:ascii="Calibri" w:eastAsia="Times New Roman" w:hAnsi="Calibri" w:cs="Calibri"/>
          <w:b/>
          <w:bCs/>
          <w:sz w:val="22"/>
          <w:szCs w:val="22"/>
          <w:lang w:eastAsia="ar-SA"/>
        </w:rPr>
      </w:pPr>
      <w:r>
        <w:rPr>
          <w:rFonts w:ascii="Calibri" w:eastAsia="Times New Roman" w:hAnsi="Calibri" w:cs="Calibri"/>
          <w:b/>
          <w:bCs/>
          <w:sz w:val="22"/>
          <w:szCs w:val="22"/>
          <w:lang w:eastAsia="ar-SA"/>
        </w:rPr>
        <w:t>February-April 2013</w:t>
      </w:r>
      <w:r w:rsidR="00B937D7" w:rsidRPr="00B937D7">
        <w:rPr>
          <w:rFonts w:ascii="Calibri" w:eastAsia="Times New Roman" w:hAnsi="Calibri" w:cs="Calibri"/>
          <w:b/>
          <w:bCs/>
          <w:sz w:val="22"/>
          <w:szCs w:val="22"/>
          <w:lang w:eastAsia="ar-SA"/>
        </w:rPr>
        <w:t xml:space="preserve"> BHL Presentations:</w:t>
      </w:r>
    </w:p>
    <w:p w:rsidR="00B937D7" w:rsidRPr="00B937D7" w:rsidRDefault="00B937D7" w:rsidP="00B937D7">
      <w:pPr>
        <w:suppressAutoHyphens/>
        <w:rPr>
          <w:rFonts w:ascii="Calibri" w:eastAsia="Times New Roman" w:hAnsi="Calibri" w:cs="Calibri"/>
          <w:bCs/>
          <w:sz w:val="22"/>
          <w:szCs w:val="22"/>
          <w:lang w:eastAsia="ar-SA"/>
        </w:rPr>
      </w:pPr>
    </w:p>
    <w:p w:rsidR="008B2F4D" w:rsidRPr="001418F9" w:rsidRDefault="001418F9" w:rsidP="001418F9">
      <w:pPr>
        <w:suppressAutoHyphens/>
        <w:rPr>
          <w:rFonts w:ascii="Calibri" w:eastAsia="Times New Roman" w:hAnsi="Calibri" w:cs="Calibri"/>
          <w:bCs/>
          <w:sz w:val="22"/>
          <w:szCs w:val="22"/>
          <w:lang w:eastAsia="ar-SA"/>
        </w:rPr>
      </w:pPr>
      <w:r>
        <w:rPr>
          <w:rFonts w:ascii="Calibri" w:eastAsia="Times New Roman" w:hAnsi="Calibri" w:cs="Calibri"/>
          <w:bCs/>
          <w:noProof/>
          <w:sz w:val="22"/>
          <w:szCs w:val="22"/>
        </w:rPr>
        <w:lastRenderedPageBreak/>
        <w:drawing>
          <wp:inline distT="0" distB="0" distL="0" distR="0">
            <wp:extent cx="5155565" cy="8229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yApril2013BHLPresentations.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55565" cy="8229600"/>
                    </a:xfrm>
                    <a:prstGeom prst="rect">
                      <a:avLst/>
                    </a:prstGeom>
                  </pic:spPr>
                </pic:pic>
              </a:graphicData>
            </a:graphic>
          </wp:inline>
        </w:drawing>
      </w:r>
    </w:p>
    <w:sectPr w:rsidR="008B2F4D" w:rsidRPr="001418F9" w:rsidSect="002471E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A23715"/>
    <w:multiLevelType w:val="hybridMultilevel"/>
    <w:tmpl w:val="A265E0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5CEC46B6"/>
    <w:lvl w:ilvl="0">
      <w:numFmt w:val="bullet"/>
      <w:lvlText w:val="*"/>
      <w:lvlJc w:val="left"/>
    </w:lvl>
  </w:abstractNum>
  <w:abstractNum w:abstractNumId="2">
    <w:nsid w:val="00000001"/>
    <w:multiLevelType w:val="singleLevel"/>
    <w:tmpl w:val="00000001"/>
    <w:name w:val="WW8Num1"/>
    <w:lvl w:ilvl="0">
      <w:start w:val="1"/>
      <w:numFmt w:val="lowerRoman"/>
      <w:lvlText w:val="%1."/>
      <w:lvlJc w:val="left"/>
      <w:pPr>
        <w:tabs>
          <w:tab w:val="num" w:pos="0"/>
        </w:tabs>
        <w:ind w:left="2160" w:hanging="720"/>
      </w:pPr>
      <w:rPr>
        <w:rFonts w:cs="Times New Roman"/>
      </w:rPr>
    </w:lvl>
  </w:abstractNum>
  <w:abstractNum w:abstractNumId="3">
    <w:nsid w:val="00000002"/>
    <w:multiLevelType w:val="singleLevel"/>
    <w:tmpl w:val="00000002"/>
    <w:name w:val="WW8Num2"/>
    <w:lvl w:ilvl="0">
      <w:start w:val="1"/>
      <w:numFmt w:val="upperRoman"/>
      <w:lvlText w:val="%1."/>
      <w:lvlJc w:val="left"/>
      <w:pPr>
        <w:tabs>
          <w:tab w:val="num" w:pos="0"/>
        </w:tabs>
        <w:ind w:left="1080" w:hanging="720"/>
      </w:pPr>
      <w:rPr>
        <w:rFonts w:cs="Times New Roman"/>
      </w:rPr>
    </w:lvl>
  </w:abstractNum>
  <w:abstractNum w:abstractNumId="4">
    <w:nsid w:val="00000003"/>
    <w:multiLevelType w:val="singleLevel"/>
    <w:tmpl w:val="00000003"/>
    <w:name w:val="WW8Num3"/>
    <w:lvl w:ilvl="0">
      <w:start w:val="1"/>
      <w:numFmt w:val="lowerLetter"/>
      <w:lvlText w:val="%1."/>
      <w:lvlJc w:val="left"/>
      <w:pPr>
        <w:tabs>
          <w:tab w:val="num" w:pos="0"/>
        </w:tabs>
        <w:ind w:left="1440" w:hanging="360"/>
      </w:pPr>
      <w:rPr>
        <w:rFonts w:cs="Times New Roman"/>
      </w:rPr>
    </w:lvl>
  </w:abstractNum>
  <w:abstractNum w:abstractNumId="5">
    <w:nsid w:val="00000004"/>
    <w:multiLevelType w:val="singleLevel"/>
    <w:tmpl w:val="00000004"/>
    <w:name w:val="WW8Num4"/>
    <w:lvl w:ilvl="0">
      <w:start w:val="1"/>
      <w:numFmt w:val="lowerRoman"/>
      <w:lvlText w:val="%1."/>
      <w:lvlJc w:val="left"/>
      <w:pPr>
        <w:tabs>
          <w:tab w:val="num" w:pos="0"/>
        </w:tabs>
        <w:ind w:left="2160" w:hanging="720"/>
      </w:pPr>
      <w:rPr>
        <w:rFonts w:cs="Times New Roman"/>
      </w:rPr>
    </w:lvl>
  </w:abstractNum>
  <w:abstractNum w:abstractNumId="6">
    <w:nsid w:val="00000005"/>
    <w:multiLevelType w:val="singleLevel"/>
    <w:tmpl w:val="00000005"/>
    <w:name w:val="WW8Num5"/>
    <w:lvl w:ilvl="0">
      <w:start w:val="1"/>
      <w:numFmt w:val="lowerRoman"/>
      <w:lvlText w:val="%1."/>
      <w:lvlJc w:val="left"/>
      <w:pPr>
        <w:tabs>
          <w:tab w:val="num" w:pos="0"/>
        </w:tabs>
        <w:ind w:left="2160" w:hanging="720"/>
      </w:pPr>
      <w:rPr>
        <w:rFonts w:cs="Times New Roman"/>
      </w:rPr>
    </w:lvl>
  </w:abstractNum>
  <w:abstractNum w:abstractNumId="7">
    <w:nsid w:val="00000006"/>
    <w:multiLevelType w:val="singleLevel"/>
    <w:tmpl w:val="00000006"/>
    <w:name w:val="WW8Num6"/>
    <w:lvl w:ilvl="0">
      <w:start w:val="1"/>
      <w:numFmt w:val="lowerRoman"/>
      <w:lvlText w:val="%1."/>
      <w:lvlJc w:val="left"/>
      <w:pPr>
        <w:tabs>
          <w:tab w:val="num" w:pos="0"/>
        </w:tabs>
        <w:ind w:left="2160" w:hanging="720"/>
      </w:pPr>
      <w:rPr>
        <w:rFonts w:cs="Times New Roman"/>
      </w:rPr>
    </w:lvl>
  </w:abstractNum>
  <w:abstractNum w:abstractNumId="8">
    <w:nsid w:val="00000007"/>
    <w:multiLevelType w:val="singleLevel"/>
    <w:tmpl w:val="00000007"/>
    <w:name w:val="WW8Num7"/>
    <w:lvl w:ilvl="0">
      <w:start w:val="1"/>
      <w:numFmt w:val="lowerRoman"/>
      <w:lvlText w:val="%1."/>
      <w:lvlJc w:val="left"/>
      <w:pPr>
        <w:tabs>
          <w:tab w:val="num" w:pos="0"/>
        </w:tabs>
        <w:ind w:left="2160" w:hanging="720"/>
      </w:pPr>
      <w:rPr>
        <w:rFonts w:cs="Times New Roman"/>
      </w:rPr>
    </w:lvl>
  </w:abstractNum>
  <w:abstractNum w:abstractNumId="9">
    <w:nsid w:val="00000008"/>
    <w:multiLevelType w:val="singleLevel"/>
    <w:tmpl w:val="00000008"/>
    <w:name w:val="WW8Num8"/>
    <w:lvl w:ilvl="0">
      <w:start w:val="1"/>
      <w:numFmt w:val="lowerLetter"/>
      <w:lvlText w:val="%1."/>
      <w:lvlJc w:val="left"/>
      <w:pPr>
        <w:tabs>
          <w:tab w:val="num" w:pos="0"/>
        </w:tabs>
        <w:ind w:left="1440" w:hanging="360"/>
      </w:pPr>
      <w:rPr>
        <w:rFonts w:cs="Times New Roman"/>
      </w:rPr>
    </w:lvl>
  </w:abstractNum>
  <w:abstractNum w:abstractNumId="10">
    <w:nsid w:val="00000009"/>
    <w:multiLevelType w:val="singleLevel"/>
    <w:tmpl w:val="00000009"/>
    <w:name w:val="WW8Num9"/>
    <w:lvl w:ilvl="0">
      <w:start w:val="1"/>
      <w:numFmt w:val="lowerLetter"/>
      <w:lvlText w:val="%1."/>
      <w:lvlJc w:val="left"/>
      <w:pPr>
        <w:tabs>
          <w:tab w:val="num" w:pos="0"/>
        </w:tabs>
        <w:ind w:left="1440" w:hanging="360"/>
      </w:pPr>
      <w:rPr>
        <w:rFonts w:cs="Times New Roman"/>
      </w:rPr>
    </w:lvl>
  </w:abstractNum>
  <w:abstractNum w:abstractNumId="11">
    <w:nsid w:val="0000000A"/>
    <w:multiLevelType w:val="singleLevel"/>
    <w:tmpl w:val="0000000A"/>
    <w:name w:val="WW8Num10"/>
    <w:lvl w:ilvl="0">
      <w:start w:val="1"/>
      <w:numFmt w:val="lowerRoman"/>
      <w:lvlText w:val="%1."/>
      <w:lvlJc w:val="left"/>
      <w:pPr>
        <w:tabs>
          <w:tab w:val="num" w:pos="0"/>
        </w:tabs>
        <w:ind w:left="2160" w:hanging="720"/>
      </w:pPr>
      <w:rPr>
        <w:rFonts w:cs="Times New Roman"/>
      </w:rPr>
    </w:lvl>
  </w:abstractNum>
  <w:abstractNum w:abstractNumId="12">
    <w:nsid w:val="0000000B"/>
    <w:multiLevelType w:val="multilevel"/>
    <w:tmpl w:val="0000000B"/>
    <w:name w:val="WW8Num11"/>
    <w:lvl w:ilvl="0">
      <w:start w:val="1"/>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C"/>
    <w:multiLevelType w:val="multilevel"/>
    <w:tmpl w:val="0000000C"/>
    <w:name w:val="WW8Num12"/>
    <w:lvl w:ilvl="0">
      <w:start w:val="2"/>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0D"/>
    <w:multiLevelType w:val="multilevel"/>
    <w:tmpl w:val="0000000D"/>
    <w:name w:val="WW8Num13"/>
    <w:lvl w:ilvl="0">
      <w:start w:val="1"/>
      <w:numFmt w:val="bullet"/>
      <w:lvlText w:val=""/>
      <w:lvlJc w:val="left"/>
      <w:pPr>
        <w:tabs>
          <w:tab w:val="num" w:pos="707"/>
        </w:tabs>
        <w:ind w:left="707" w:hanging="283"/>
      </w:pPr>
      <w:rPr>
        <w:rFonts w:ascii="Wingdings 2" w:hAnsi="Wingdings 2"/>
      </w:rPr>
    </w:lvl>
    <w:lvl w:ilvl="1">
      <w:start w:val="1"/>
      <w:numFmt w:val="bullet"/>
      <w:lvlText w:val=""/>
      <w:lvlJc w:val="left"/>
      <w:pPr>
        <w:tabs>
          <w:tab w:val="num" w:pos="1414"/>
        </w:tabs>
        <w:ind w:left="1414" w:hanging="283"/>
      </w:pPr>
      <w:rPr>
        <w:rFonts w:ascii="Wingdings 2" w:hAnsi="Wingdings 2"/>
      </w:rPr>
    </w:lvl>
    <w:lvl w:ilvl="2">
      <w:start w:val="1"/>
      <w:numFmt w:val="bullet"/>
      <w:lvlText w:val=""/>
      <w:lvlJc w:val="left"/>
      <w:pPr>
        <w:tabs>
          <w:tab w:val="num" w:pos="2121"/>
        </w:tabs>
        <w:ind w:left="2121" w:hanging="283"/>
      </w:pPr>
      <w:rPr>
        <w:rFonts w:ascii="Wingdings 2" w:hAnsi="Wingdings 2"/>
      </w:rPr>
    </w:lvl>
    <w:lvl w:ilvl="3">
      <w:start w:val="1"/>
      <w:numFmt w:val="bullet"/>
      <w:lvlText w:val=""/>
      <w:lvlJc w:val="left"/>
      <w:pPr>
        <w:tabs>
          <w:tab w:val="num" w:pos="2828"/>
        </w:tabs>
        <w:ind w:left="2828" w:hanging="283"/>
      </w:pPr>
      <w:rPr>
        <w:rFonts w:ascii="Wingdings 2" w:hAnsi="Wingdings 2"/>
      </w:rPr>
    </w:lvl>
    <w:lvl w:ilvl="4">
      <w:start w:val="1"/>
      <w:numFmt w:val="bullet"/>
      <w:lvlText w:val=""/>
      <w:lvlJc w:val="left"/>
      <w:pPr>
        <w:tabs>
          <w:tab w:val="num" w:pos="3535"/>
        </w:tabs>
        <w:ind w:left="3535" w:hanging="283"/>
      </w:pPr>
      <w:rPr>
        <w:rFonts w:ascii="Wingdings 2" w:hAnsi="Wingdings 2"/>
      </w:rPr>
    </w:lvl>
    <w:lvl w:ilvl="5">
      <w:start w:val="1"/>
      <w:numFmt w:val="bullet"/>
      <w:lvlText w:val=""/>
      <w:lvlJc w:val="left"/>
      <w:pPr>
        <w:tabs>
          <w:tab w:val="num" w:pos="4242"/>
        </w:tabs>
        <w:ind w:left="4242" w:hanging="283"/>
      </w:pPr>
      <w:rPr>
        <w:rFonts w:ascii="Wingdings 2" w:hAnsi="Wingdings 2"/>
      </w:rPr>
    </w:lvl>
    <w:lvl w:ilvl="6">
      <w:start w:val="1"/>
      <w:numFmt w:val="bullet"/>
      <w:lvlText w:val=""/>
      <w:lvlJc w:val="left"/>
      <w:pPr>
        <w:tabs>
          <w:tab w:val="num" w:pos="4949"/>
        </w:tabs>
        <w:ind w:left="4949" w:hanging="283"/>
      </w:pPr>
      <w:rPr>
        <w:rFonts w:ascii="Wingdings 2" w:hAnsi="Wingdings 2"/>
      </w:rPr>
    </w:lvl>
    <w:lvl w:ilvl="7">
      <w:start w:val="1"/>
      <w:numFmt w:val="bullet"/>
      <w:lvlText w:val=""/>
      <w:lvlJc w:val="left"/>
      <w:pPr>
        <w:tabs>
          <w:tab w:val="num" w:pos="5656"/>
        </w:tabs>
        <w:ind w:left="5656" w:hanging="283"/>
      </w:pPr>
      <w:rPr>
        <w:rFonts w:ascii="Wingdings 2" w:hAnsi="Wingdings 2"/>
      </w:rPr>
    </w:lvl>
    <w:lvl w:ilvl="8">
      <w:start w:val="1"/>
      <w:numFmt w:val="bullet"/>
      <w:lvlText w:val=""/>
      <w:lvlJc w:val="left"/>
      <w:pPr>
        <w:tabs>
          <w:tab w:val="num" w:pos="6363"/>
        </w:tabs>
        <w:ind w:left="6363" w:hanging="283"/>
      </w:pPr>
      <w:rPr>
        <w:rFonts w:ascii="Wingdings 2" w:hAnsi="Wingdings 2"/>
      </w:rPr>
    </w:lvl>
  </w:abstractNum>
  <w:abstractNum w:abstractNumId="15">
    <w:nsid w:val="0000000E"/>
    <w:multiLevelType w:val="multilevel"/>
    <w:tmpl w:val="0000000E"/>
    <w:name w:val="WW8Num14"/>
    <w:lvl w:ilvl="0">
      <w:start w:val="2"/>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0F"/>
    <w:multiLevelType w:val="multilevel"/>
    <w:tmpl w:val="0000000F"/>
    <w:name w:val="WW8Num15"/>
    <w:lvl w:ilvl="0">
      <w:start w:val="1"/>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10"/>
    <w:multiLevelType w:val="multilevel"/>
    <w:tmpl w:val="00000010"/>
    <w:name w:val="WW8Num16"/>
    <w:lvl w:ilvl="0">
      <w:start w:val="3"/>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11"/>
    <w:multiLevelType w:val="multilevel"/>
    <w:tmpl w:val="0000001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9">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25D5E4F"/>
    <w:multiLevelType w:val="hybridMultilevel"/>
    <w:tmpl w:val="2E46A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6957A8"/>
    <w:multiLevelType w:val="multilevel"/>
    <w:tmpl w:val="09F0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8150DB"/>
    <w:multiLevelType w:val="hybridMultilevel"/>
    <w:tmpl w:val="519E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3A3F16"/>
    <w:multiLevelType w:val="singleLevel"/>
    <w:tmpl w:val="00000001"/>
    <w:lvl w:ilvl="0">
      <w:start w:val="1"/>
      <w:numFmt w:val="lowerRoman"/>
      <w:lvlText w:val="%1."/>
      <w:lvlJc w:val="left"/>
      <w:pPr>
        <w:tabs>
          <w:tab w:val="num" w:pos="0"/>
        </w:tabs>
        <w:ind w:left="2160" w:hanging="720"/>
      </w:pPr>
      <w:rPr>
        <w:rFonts w:cs="Times New Roman"/>
      </w:rPr>
    </w:lvl>
  </w:abstractNum>
  <w:abstractNum w:abstractNumId="25">
    <w:nsid w:val="1EBD74FA"/>
    <w:multiLevelType w:val="hybridMultilevel"/>
    <w:tmpl w:val="FAC2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064F92"/>
    <w:multiLevelType w:val="hybridMultilevel"/>
    <w:tmpl w:val="AD54FD4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7C9788F"/>
    <w:multiLevelType w:val="hybridMultilevel"/>
    <w:tmpl w:val="C3DED4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4E6E1B"/>
    <w:multiLevelType w:val="hybridMultilevel"/>
    <w:tmpl w:val="C55E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016685"/>
    <w:multiLevelType w:val="hybridMultilevel"/>
    <w:tmpl w:val="2264C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0A7887"/>
    <w:multiLevelType w:val="hybridMultilevel"/>
    <w:tmpl w:val="668C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F30815"/>
    <w:multiLevelType w:val="hybridMultilevel"/>
    <w:tmpl w:val="5A5845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CFA31C9"/>
    <w:multiLevelType w:val="hybridMultilevel"/>
    <w:tmpl w:val="39C82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CF0B3E"/>
    <w:multiLevelType w:val="hybridMultilevel"/>
    <w:tmpl w:val="49500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30"/>
  </w:num>
  <w:num w:numId="19">
    <w:abstractNumId w:val="29"/>
  </w:num>
  <w:num w:numId="20">
    <w:abstractNumId w:val="23"/>
  </w:num>
  <w:num w:numId="21">
    <w:abstractNumId w:val="25"/>
  </w:num>
  <w:num w:numId="22">
    <w:abstractNumId w:val="31"/>
  </w:num>
  <w:num w:numId="23">
    <w:abstractNumId w:val="27"/>
  </w:num>
  <w:num w:numId="24">
    <w:abstractNumId w:val="24"/>
  </w:num>
  <w:num w:numId="25">
    <w:abstractNumId w:val="22"/>
  </w:num>
  <w:num w:numId="26">
    <w:abstractNumId w:val="1"/>
    <w:lvlOverride w:ilvl="0">
      <w:lvl w:ilvl="0">
        <w:numFmt w:val="bullet"/>
        <w:lvlText w:val=""/>
        <w:legacy w:legacy="1" w:legacySpace="0" w:legacyIndent="360"/>
        <w:lvlJc w:val="left"/>
        <w:pPr>
          <w:ind w:left="360" w:hanging="360"/>
        </w:pPr>
        <w:rPr>
          <w:rFonts w:ascii="Symbol" w:hAnsi="Symbol" w:hint="default"/>
        </w:rPr>
      </w:lvl>
    </w:lvlOverride>
  </w:num>
  <w:num w:numId="27">
    <w:abstractNumId w:val="19"/>
  </w:num>
  <w:num w:numId="28">
    <w:abstractNumId w:val="20"/>
  </w:num>
  <w:num w:numId="29">
    <w:abstractNumId w:val="33"/>
  </w:num>
  <w:num w:numId="30">
    <w:abstractNumId w:val="32"/>
  </w:num>
  <w:num w:numId="31">
    <w:abstractNumId w:val="28"/>
  </w:num>
  <w:num w:numId="32">
    <w:abstractNumId w:val="0"/>
  </w:num>
  <w:num w:numId="33">
    <w:abstractNumId w:val="26"/>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defaultTabStop w:val="720"/>
  <w:drawingGridHorizontalSpacing w:val="360"/>
  <w:drawingGridVerticalSpacing w:val="360"/>
  <w:displayHorizontalDrawingGridEvery w:val="0"/>
  <w:displayVerticalDrawingGridEvery w:val="0"/>
  <w:characterSpacingControl w:val="doNotCompress"/>
  <w:compat>
    <w:useFELayout/>
  </w:compat>
  <w:rsids>
    <w:rsidRoot w:val="00B937D7"/>
    <w:rsid w:val="00003343"/>
    <w:rsid w:val="00005BE8"/>
    <w:rsid w:val="00015EF4"/>
    <w:rsid w:val="00020968"/>
    <w:rsid w:val="00024BE6"/>
    <w:rsid w:val="00047FD5"/>
    <w:rsid w:val="0007327B"/>
    <w:rsid w:val="000846CD"/>
    <w:rsid w:val="00097005"/>
    <w:rsid w:val="000F447B"/>
    <w:rsid w:val="001021B1"/>
    <w:rsid w:val="001059E9"/>
    <w:rsid w:val="001400B8"/>
    <w:rsid w:val="001418F9"/>
    <w:rsid w:val="00142514"/>
    <w:rsid w:val="00146C47"/>
    <w:rsid w:val="00164EC5"/>
    <w:rsid w:val="0017074B"/>
    <w:rsid w:val="00173A3B"/>
    <w:rsid w:val="001928A7"/>
    <w:rsid w:val="00193171"/>
    <w:rsid w:val="00193C0A"/>
    <w:rsid w:val="001B383E"/>
    <w:rsid w:val="001C29FC"/>
    <w:rsid w:val="001C6F16"/>
    <w:rsid w:val="001D7BF7"/>
    <w:rsid w:val="001E279D"/>
    <w:rsid w:val="00201786"/>
    <w:rsid w:val="00223F5C"/>
    <w:rsid w:val="00232013"/>
    <w:rsid w:val="002409B3"/>
    <w:rsid w:val="002471EC"/>
    <w:rsid w:val="00255E24"/>
    <w:rsid w:val="00257AAC"/>
    <w:rsid w:val="0027389F"/>
    <w:rsid w:val="00286DC6"/>
    <w:rsid w:val="0028744D"/>
    <w:rsid w:val="002B6959"/>
    <w:rsid w:val="002D24E3"/>
    <w:rsid w:val="002E172D"/>
    <w:rsid w:val="002E5199"/>
    <w:rsid w:val="002E6D55"/>
    <w:rsid w:val="002F0A8C"/>
    <w:rsid w:val="003144EF"/>
    <w:rsid w:val="00332FFD"/>
    <w:rsid w:val="00356103"/>
    <w:rsid w:val="00364D24"/>
    <w:rsid w:val="00375902"/>
    <w:rsid w:val="003810C2"/>
    <w:rsid w:val="00381633"/>
    <w:rsid w:val="003A388C"/>
    <w:rsid w:val="003A6A0B"/>
    <w:rsid w:val="003D04FD"/>
    <w:rsid w:val="003D22B9"/>
    <w:rsid w:val="003D4E28"/>
    <w:rsid w:val="003D6363"/>
    <w:rsid w:val="003E43C1"/>
    <w:rsid w:val="0040245D"/>
    <w:rsid w:val="004035E0"/>
    <w:rsid w:val="00411BF8"/>
    <w:rsid w:val="00435209"/>
    <w:rsid w:val="00457182"/>
    <w:rsid w:val="00471234"/>
    <w:rsid w:val="00476E03"/>
    <w:rsid w:val="00486BA1"/>
    <w:rsid w:val="004A07C9"/>
    <w:rsid w:val="004B6E7A"/>
    <w:rsid w:val="004B7587"/>
    <w:rsid w:val="004D522C"/>
    <w:rsid w:val="004E0B24"/>
    <w:rsid w:val="004E5558"/>
    <w:rsid w:val="005054D5"/>
    <w:rsid w:val="00511F41"/>
    <w:rsid w:val="00512462"/>
    <w:rsid w:val="00515492"/>
    <w:rsid w:val="00533356"/>
    <w:rsid w:val="00585901"/>
    <w:rsid w:val="005963B2"/>
    <w:rsid w:val="005B233C"/>
    <w:rsid w:val="005B4957"/>
    <w:rsid w:val="005B5A22"/>
    <w:rsid w:val="005D5589"/>
    <w:rsid w:val="005F323E"/>
    <w:rsid w:val="005F6ECE"/>
    <w:rsid w:val="0060781C"/>
    <w:rsid w:val="00612BE5"/>
    <w:rsid w:val="00614526"/>
    <w:rsid w:val="00636DB6"/>
    <w:rsid w:val="0064418E"/>
    <w:rsid w:val="00651498"/>
    <w:rsid w:val="00663FB6"/>
    <w:rsid w:val="00667DDB"/>
    <w:rsid w:val="00683993"/>
    <w:rsid w:val="006A1F14"/>
    <w:rsid w:val="00714EFD"/>
    <w:rsid w:val="00724F95"/>
    <w:rsid w:val="00764D90"/>
    <w:rsid w:val="007A1596"/>
    <w:rsid w:val="007A60F9"/>
    <w:rsid w:val="007B62BB"/>
    <w:rsid w:val="007D781C"/>
    <w:rsid w:val="007E4CC0"/>
    <w:rsid w:val="007F2602"/>
    <w:rsid w:val="007F4EFE"/>
    <w:rsid w:val="008075B6"/>
    <w:rsid w:val="008324CC"/>
    <w:rsid w:val="00843DAB"/>
    <w:rsid w:val="00844B4E"/>
    <w:rsid w:val="008575BE"/>
    <w:rsid w:val="00863EC4"/>
    <w:rsid w:val="0089153B"/>
    <w:rsid w:val="00893863"/>
    <w:rsid w:val="00895205"/>
    <w:rsid w:val="008A0D55"/>
    <w:rsid w:val="008A2058"/>
    <w:rsid w:val="008A500B"/>
    <w:rsid w:val="008B0AF3"/>
    <w:rsid w:val="008B1AD1"/>
    <w:rsid w:val="008B2F4D"/>
    <w:rsid w:val="008C7829"/>
    <w:rsid w:val="009325DA"/>
    <w:rsid w:val="009347D5"/>
    <w:rsid w:val="009513B3"/>
    <w:rsid w:val="009641B4"/>
    <w:rsid w:val="00971894"/>
    <w:rsid w:val="00972FA2"/>
    <w:rsid w:val="00997CF3"/>
    <w:rsid w:val="009A3C03"/>
    <w:rsid w:val="009C3685"/>
    <w:rsid w:val="009E067D"/>
    <w:rsid w:val="009F1474"/>
    <w:rsid w:val="00A001A5"/>
    <w:rsid w:val="00A2073C"/>
    <w:rsid w:val="00A34FB0"/>
    <w:rsid w:val="00A5149C"/>
    <w:rsid w:val="00A54331"/>
    <w:rsid w:val="00A61F06"/>
    <w:rsid w:val="00A86840"/>
    <w:rsid w:val="00A8742E"/>
    <w:rsid w:val="00A948EB"/>
    <w:rsid w:val="00AE3D8B"/>
    <w:rsid w:val="00AE3DBA"/>
    <w:rsid w:val="00B00118"/>
    <w:rsid w:val="00B0134B"/>
    <w:rsid w:val="00B04624"/>
    <w:rsid w:val="00B2599A"/>
    <w:rsid w:val="00B367B2"/>
    <w:rsid w:val="00B662FE"/>
    <w:rsid w:val="00B72A60"/>
    <w:rsid w:val="00B937D7"/>
    <w:rsid w:val="00B94A47"/>
    <w:rsid w:val="00BA35B9"/>
    <w:rsid w:val="00BB0735"/>
    <w:rsid w:val="00BB23A2"/>
    <w:rsid w:val="00BB26EE"/>
    <w:rsid w:val="00BB3276"/>
    <w:rsid w:val="00BB532F"/>
    <w:rsid w:val="00BB5818"/>
    <w:rsid w:val="00BE0709"/>
    <w:rsid w:val="00C35682"/>
    <w:rsid w:val="00C53D6C"/>
    <w:rsid w:val="00C554A9"/>
    <w:rsid w:val="00C65A8A"/>
    <w:rsid w:val="00C66E0E"/>
    <w:rsid w:val="00C67BCE"/>
    <w:rsid w:val="00C83DB0"/>
    <w:rsid w:val="00C959FD"/>
    <w:rsid w:val="00CB38D9"/>
    <w:rsid w:val="00CC03CC"/>
    <w:rsid w:val="00CC145F"/>
    <w:rsid w:val="00CC49DA"/>
    <w:rsid w:val="00CE1F0E"/>
    <w:rsid w:val="00CE74DE"/>
    <w:rsid w:val="00CF0841"/>
    <w:rsid w:val="00CF0F5C"/>
    <w:rsid w:val="00CF192E"/>
    <w:rsid w:val="00D2624A"/>
    <w:rsid w:val="00D7040D"/>
    <w:rsid w:val="00DA2A8D"/>
    <w:rsid w:val="00DA6ED3"/>
    <w:rsid w:val="00DB4AC3"/>
    <w:rsid w:val="00DB5D8D"/>
    <w:rsid w:val="00DC3FA1"/>
    <w:rsid w:val="00DD4E69"/>
    <w:rsid w:val="00DD59F3"/>
    <w:rsid w:val="00DE1377"/>
    <w:rsid w:val="00DF048D"/>
    <w:rsid w:val="00E01F33"/>
    <w:rsid w:val="00E0274B"/>
    <w:rsid w:val="00E11C2E"/>
    <w:rsid w:val="00E17DF5"/>
    <w:rsid w:val="00E35C6D"/>
    <w:rsid w:val="00E4492B"/>
    <w:rsid w:val="00E5642C"/>
    <w:rsid w:val="00E62EB5"/>
    <w:rsid w:val="00E64E62"/>
    <w:rsid w:val="00E82A85"/>
    <w:rsid w:val="00E835D9"/>
    <w:rsid w:val="00E95EAB"/>
    <w:rsid w:val="00EB1A14"/>
    <w:rsid w:val="00EB3713"/>
    <w:rsid w:val="00EC319C"/>
    <w:rsid w:val="00EC56B1"/>
    <w:rsid w:val="00ED5A32"/>
    <w:rsid w:val="00EE6802"/>
    <w:rsid w:val="00EF065A"/>
    <w:rsid w:val="00F1172E"/>
    <w:rsid w:val="00F15336"/>
    <w:rsid w:val="00F23772"/>
    <w:rsid w:val="00F40AF6"/>
    <w:rsid w:val="00F50074"/>
    <w:rsid w:val="00F7777A"/>
    <w:rsid w:val="00F8009E"/>
    <w:rsid w:val="00F90130"/>
    <w:rsid w:val="00F90786"/>
    <w:rsid w:val="00F908F4"/>
    <w:rsid w:val="00F91464"/>
    <w:rsid w:val="00F9360A"/>
    <w:rsid w:val="00FA4228"/>
    <w:rsid w:val="00FB3087"/>
    <w:rsid w:val="00FB5833"/>
    <w:rsid w:val="00FC5B1F"/>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5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3z0">
    <w:name w:val="WW8Num13z0"/>
    <w:rsid w:val="00B937D7"/>
    <w:rPr>
      <w:rFonts w:ascii="Wingdings 2" w:hAnsi="Wingdings 2"/>
    </w:rPr>
  </w:style>
  <w:style w:type="character" w:customStyle="1" w:styleId="WW8Num7z0">
    <w:name w:val="WW8Num7z0"/>
    <w:rsid w:val="00B937D7"/>
  </w:style>
  <w:style w:type="character" w:customStyle="1" w:styleId="WW8Num10z0">
    <w:name w:val="WW8Num10z0"/>
    <w:rsid w:val="00B937D7"/>
  </w:style>
  <w:style w:type="character" w:customStyle="1" w:styleId="WW-DefaultParagraphFont">
    <w:name w:val="WW-Default Paragraph Font"/>
    <w:rsid w:val="00B937D7"/>
  </w:style>
  <w:style w:type="character" w:customStyle="1" w:styleId="WW-DefaultParagraphFont1">
    <w:name w:val="WW-Default Paragraph Font1"/>
    <w:rsid w:val="00B937D7"/>
  </w:style>
  <w:style w:type="character" w:styleId="Strong">
    <w:name w:val="Strong"/>
    <w:basedOn w:val="WW-DefaultParagraphFont1"/>
    <w:uiPriority w:val="22"/>
    <w:qFormat/>
    <w:rsid w:val="00B937D7"/>
    <w:rPr>
      <w:rFonts w:cs="Times New Roman"/>
      <w:b/>
      <w:bCs/>
    </w:rPr>
  </w:style>
  <w:style w:type="character" w:styleId="Hyperlink">
    <w:name w:val="Hyperlink"/>
    <w:basedOn w:val="DefaultParagraphFont"/>
    <w:uiPriority w:val="99"/>
    <w:rsid w:val="00B937D7"/>
    <w:rPr>
      <w:color w:val="000080"/>
      <w:u w:val="single"/>
    </w:rPr>
  </w:style>
  <w:style w:type="character" w:customStyle="1" w:styleId="NumberingSymbols">
    <w:name w:val="Numbering Symbols"/>
    <w:rsid w:val="00B937D7"/>
  </w:style>
  <w:style w:type="character" w:customStyle="1" w:styleId="Bullets">
    <w:name w:val="Bullets"/>
    <w:rsid w:val="00B937D7"/>
    <w:rPr>
      <w:rFonts w:ascii="OpenSymbol" w:eastAsia="OpenSymbol" w:hAnsi="OpenSymbol"/>
    </w:rPr>
  </w:style>
  <w:style w:type="character" w:customStyle="1" w:styleId="PlainTextChar">
    <w:name w:val="Plain Text Char"/>
    <w:basedOn w:val="DefaultParagraphFont"/>
    <w:rsid w:val="00B937D7"/>
    <w:rPr>
      <w:rFonts w:ascii="Consolas" w:hAnsi="Consolas" w:cs="Times New Roman"/>
      <w:sz w:val="21"/>
      <w:szCs w:val="21"/>
    </w:rPr>
  </w:style>
  <w:style w:type="paragraph" w:customStyle="1" w:styleId="Heading">
    <w:name w:val="Heading"/>
    <w:basedOn w:val="Normal"/>
    <w:next w:val="BodyText"/>
    <w:rsid w:val="00B937D7"/>
    <w:pPr>
      <w:keepNext/>
      <w:suppressAutoHyphens/>
      <w:spacing w:before="240" w:after="120" w:line="276" w:lineRule="auto"/>
    </w:pPr>
    <w:rPr>
      <w:rFonts w:ascii="Arial" w:eastAsia="Arial Unicode MS" w:hAnsi="Arial" w:cs="Arial Unicode MS"/>
      <w:sz w:val="28"/>
      <w:szCs w:val="28"/>
      <w:lang w:eastAsia="ar-SA"/>
    </w:rPr>
  </w:style>
  <w:style w:type="paragraph" w:styleId="BodyText">
    <w:name w:val="Body Text"/>
    <w:basedOn w:val="Normal"/>
    <w:link w:val="BodyTextChar"/>
    <w:uiPriority w:val="99"/>
    <w:rsid w:val="00B937D7"/>
    <w:pPr>
      <w:suppressAutoHyphens/>
      <w:spacing w:after="120" w:line="276" w:lineRule="auto"/>
    </w:pPr>
    <w:rPr>
      <w:rFonts w:ascii="Calibri" w:eastAsia="Times New Roman" w:hAnsi="Calibri" w:cs="Calibri"/>
      <w:sz w:val="22"/>
      <w:szCs w:val="22"/>
      <w:lang w:eastAsia="ar-SA"/>
    </w:rPr>
  </w:style>
  <w:style w:type="character" w:customStyle="1" w:styleId="BodyTextChar">
    <w:name w:val="Body Text Char"/>
    <w:basedOn w:val="DefaultParagraphFont"/>
    <w:link w:val="BodyText"/>
    <w:uiPriority w:val="99"/>
    <w:rsid w:val="00B937D7"/>
    <w:rPr>
      <w:rFonts w:ascii="Calibri" w:eastAsia="Times New Roman" w:hAnsi="Calibri" w:cs="Calibri"/>
      <w:sz w:val="22"/>
      <w:szCs w:val="22"/>
      <w:lang w:eastAsia="ar-SA"/>
    </w:rPr>
  </w:style>
  <w:style w:type="paragraph" w:styleId="List">
    <w:name w:val="List"/>
    <w:basedOn w:val="BodyText"/>
    <w:uiPriority w:val="99"/>
    <w:rsid w:val="00B937D7"/>
  </w:style>
  <w:style w:type="paragraph" w:styleId="Caption">
    <w:name w:val="caption"/>
    <w:basedOn w:val="Normal"/>
    <w:uiPriority w:val="35"/>
    <w:qFormat/>
    <w:rsid w:val="00B937D7"/>
    <w:pPr>
      <w:suppressLineNumbers/>
      <w:suppressAutoHyphens/>
      <w:spacing w:before="120" w:after="120" w:line="276" w:lineRule="auto"/>
    </w:pPr>
    <w:rPr>
      <w:rFonts w:ascii="Calibri" w:eastAsia="Times New Roman" w:hAnsi="Calibri" w:cs="Calibri"/>
      <w:i/>
      <w:iCs/>
      <w:lang w:eastAsia="ar-SA"/>
    </w:rPr>
  </w:style>
  <w:style w:type="paragraph" w:customStyle="1" w:styleId="Index">
    <w:name w:val="Index"/>
    <w:basedOn w:val="Normal"/>
    <w:rsid w:val="00B937D7"/>
    <w:pPr>
      <w:suppressLineNumbers/>
      <w:suppressAutoHyphens/>
      <w:spacing w:after="200" w:line="276" w:lineRule="auto"/>
    </w:pPr>
    <w:rPr>
      <w:rFonts w:ascii="Calibri" w:eastAsia="Times New Roman" w:hAnsi="Calibri" w:cs="Calibri"/>
      <w:sz w:val="22"/>
      <w:szCs w:val="22"/>
      <w:lang w:eastAsia="ar-SA"/>
    </w:rPr>
  </w:style>
  <w:style w:type="paragraph" w:styleId="NoSpacing">
    <w:name w:val="No Spacing"/>
    <w:uiPriority w:val="1"/>
    <w:qFormat/>
    <w:rsid w:val="00B937D7"/>
    <w:pPr>
      <w:suppressAutoHyphens/>
    </w:pPr>
    <w:rPr>
      <w:rFonts w:ascii="Calibri" w:eastAsia="Times New Roman" w:hAnsi="Calibri" w:cs="Calibri"/>
      <w:sz w:val="22"/>
      <w:szCs w:val="22"/>
      <w:lang w:eastAsia="ar-SA"/>
    </w:rPr>
  </w:style>
  <w:style w:type="paragraph" w:styleId="ListParagraph">
    <w:name w:val="List Paragraph"/>
    <w:basedOn w:val="Normal"/>
    <w:uiPriority w:val="34"/>
    <w:qFormat/>
    <w:rsid w:val="00B937D7"/>
    <w:pPr>
      <w:suppressAutoHyphens/>
      <w:spacing w:after="200" w:line="276" w:lineRule="auto"/>
      <w:ind w:left="720"/>
    </w:pPr>
    <w:rPr>
      <w:rFonts w:ascii="Calibri" w:eastAsia="Times New Roman" w:hAnsi="Calibri" w:cs="Calibri"/>
      <w:sz w:val="22"/>
      <w:szCs w:val="22"/>
      <w:lang w:eastAsia="ar-SA"/>
    </w:rPr>
  </w:style>
  <w:style w:type="paragraph" w:styleId="PlainText">
    <w:name w:val="Plain Text"/>
    <w:basedOn w:val="Normal"/>
    <w:link w:val="PlainTextChar1"/>
    <w:uiPriority w:val="99"/>
    <w:rsid w:val="00B937D7"/>
    <w:rPr>
      <w:rFonts w:ascii="Consolas" w:eastAsia="Times New Roman" w:hAnsi="Consolas" w:cs="Times New Roman"/>
      <w:sz w:val="21"/>
      <w:szCs w:val="21"/>
      <w:lang w:eastAsia="ar-SA"/>
    </w:rPr>
  </w:style>
  <w:style w:type="character" w:customStyle="1" w:styleId="PlainTextChar1">
    <w:name w:val="Plain Text Char1"/>
    <w:basedOn w:val="DefaultParagraphFont"/>
    <w:link w:val="PlainText"/>
    <w:uiPriority w:val="99"/>
    <w:rsid w:val="00B937D7"/>
    <w:rPr>
      <w:rFonts w:ascii="Consolas" w:eastAsia="Times New Roman" w:hAnsi="Consolas" w:cs="Times New Roman"/>
      <w:sz w:val="21"/>
      <w:szCs w:val="21"/>
      <w:lang w:eastAsia="ar-SA"/>
    </w:rPr>
  </w:style>
  <w:style w:type="character" w:styleId="FollowedHyperlink">
    <w:name w:val="FollowedHyperlink"/>
    <w:basedOn w:val="DefaultParagraphFont"/>
    <w:uiPriority w:val="99"/>
    <w:semiHidden/>
    <w:unhideWhenUsed/>
    <w:rsid w:val="00B937D7"/>
    <w:rPr>
      <w:rFonts w:cs="Times New Roman"/>
      <w:color w:val="800080"/>
      <w:u w:val="single"/>
    </w:rPr>
  </w:style>
  <w:style w:type="paragraph" w:styleId="BalloonText">
    <w:name w:val="Balloon Text"/>
    <w:basedOn w:val="Normal"/>
    <w:link w:val="BalloonTextChar"/>
    <w:uiPriority w:val="99"/>
    <w:semiHidden/>
    <w:unhideWhenUsed/>
    <w:rsid w:val="00B937D7"/>
    <w:pPr>
      <w:suppressAutoHyphens/>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uiPriority w:val="99"/>
    <w:semiHidden/>
    <w:rsid w:val="00B937D7"/>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B937D7"/>
    <w:rPr>
      <w:rFonts w:cs="Times New Roman"/>
      <w:sz w:val="16"/>
      <w:szCs w:val="16"/>
    </w:rPr>
  </w:style>
  <w:style w:type="paragraph" w:styleId="CommentText">
    <w:name w:val="annotation text"/>
    <w:basedOn w:val="Normal"/>
    <w:link w:val="CommentTextChar"/>
    <w:uiPriority w:val="99"/>
    <w:semiHidden/>
    <w:unhideWhenUsed/>
    <w:rsid w:val="00B937D7"/>
    <w:pPr>
      <w:suppressAutoHyphens/>
      <w:spacing w:after="200"/>
    </w:pPr>
    <w:rPr>
      <w:rFonts w:ascii="Calibri" w:eastAsia="Times New Roman" w:hAnsi="Calibri" w:cs="Calibri"/>
      <w:sz w:val="20"/>
      <w:szCs w:val="20"/>
      <w:lang w:eastAsia="ar-SA"/>
    </w:rPr>
  </w:style>
  <w:style w:type="character" w:customStyle="1" w:styleId="CommentTextChar">
    <w:name w:val="Comment Text Char"/>
    <w:basedOn w:val="DefaultParagraphFont"/>
    <w:link w:val="CommentText"/>
    <w:uiPriority w:val="99"/>
    <w:semiHidden/>
    <w:rsid w:val="00B937D7"/>
    <w:rPr>
      <w:rFonts w:ascii="Calibri" w:eastAsia="Times New Roman"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B937D7"/>
    <w:rPr>
      <w:b/>
      <w:bCs/>
    </w:rPr>
  </w:style>
  <w:style w:type="character" w:customStyle="1" w:styleId="CommentSubjectChar">
    <w:name w:val="Comment Subject Char"/>
    <w:basedOn w:val="CommentTextChar"/>
    <w:link w:val="CommentSubject"/>
    <w:uiPriority w:val="99"/>
    <w:semiHidden/>
    <w:rsid w:val="00B937D7"/>
    <w:rPr>
      <w:rFonts w:ascii="Calibri" w:eastAsia="Times New Roman" w:hAnsi="Calibri" w:cs="Calibri"/>
      <w:b/>
      <w:bCs/>
      <w:sz w:val="20"/>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3z0">
    <w:name w:val="WW8Num13z0"/>
    <w:rsid w:val="00B937D7"/>
    <w:rPr>
      <w:rFonts w:ascii="Wingdings 2" w:hAnsi="Wingdings 2"/>
    </w:rPr>
  </w:style>
  <w:style w:type="character" w:customStyle="1" w:styleId="WW8Num7z0">
    <w:name w:val="WW8Num7z0"/>
    <w:rsid w:val="00B937D7"/>
  </w:style>
  <w:style w:type="character" w:customStyle="1" w:styleId="WW8Num10z0">
    <w:name w:val="WW8Num10z0"/>
    <w:rsid w:val="00B937D7"/>
  </w:style>
  <w:style w:type="character" w:customStyle="1" w:styleId="WW-DefaultParagraphFont">
    <w:name w:val="WW-Default Paragraph Font"/>
    <w:rsid w:val="00B937D7"/>
  </w:style>
  <w:style w:type="character" w:customStyle="1" w:styleId="WW-DefaultParagraphFont1">
    <w:name w:val="WW-Default Paragraph Font1"/>
    <w:rsid w:val="00B937D7"/>
  </w:style>
  <w:style w:type="character" w:styleId="Strong">
    <w:name w:val="Strong"/>
    <w:basedOn w:val="WW-DefaultParagraphFont1"/>
    <w:uiPriority w:val="22"/>
    <w:qFormat/>
    <w:rsid w:val="00B937D7"/>
    <w:rPr>
      <w:rFonts w:cs="Times New Roman"/>
      <w:b/>
      <w:bCs/>
    </w:rPr>
  </w:style>
  <w:style w:type="character" w:styleId="Hyperlink">
    <w:name w:val="Hyperlink"/>
    <w:basedOn w:val="DefaultParagraphFont"/>
    <w:uiPriority w:val="99"/>
    <w:rsid w:val="00B937D7"/>
    <w:rPr>
      <w:color w:val="000080"/>
      <w:u w:val="single"/>
    </w:rPr>
  </w:style>
  <w:style w:type="character" w:customStyle="1" w:styleId="NumberingSymbols">
    <w:name w:val="Numbering Symbols"/>
    <w:rsid w:val="00B937D7"/>
  </w:style>
  <w:style w:type="character" w:customStyle="1" w:styleId="Bullets">
    <w:name w:val="Bullets"/>
    <w:rsid w:val="00B937D7"/>
    <w:rPr>
      <w:rFonts w:ascii="OpenSymbol" w:eastAsia="OpenSymbol" w:hAnsi="OpenSymbol"/>
    </w:rPr>
  </w:style>
  <w:style w:type="character" w:customStyle="1" w:styleId="PlainTextChar">
    <w:name w:val="Plain Text Char"/>
    <w:basedOn w:val="DefaultParagraphFont"/>
    <w:rsid w:val="00B937D7"/>
    <w:rPr>
      <w:rFonts w:ascii="Consolas" w:hAnsi="Consolas" w:cs="Times New Roman"/>
      <w:sz w:val="21"/>
      <w:szCs w:val="21"/>
    </w:rPr>
  </w:style>
  <w:style w:type="paragraph" w:customStyle="1" w:styleId="Heading">
    <w:name w:val="Heading"/>
    <w:basedOn w:val="Normal"/>
    <w:next w:val="BodyText"/>
    <w:rsid w:val="00B937D7"/>
    <w:pPr>
      <w:keepNext/>
      <w:suppressAutoHyphens/>
      <w:spacing w:before="240" w:after="120" w:line="276" w:lineRule="auto"/>
    </w:pPr>
    <w:rPr>
      <w:rFonts w:ascii="Arial" w:eastAsia="Arial Unicode MS" w:hAnsi="Arial" w:cs="Arial Unicode MS"/>
      <w:sz w:val="28"/>
      <w:szCs w:val="28"/>
      <w:lang w:eastAsia="ar-SA"/>
    </w:rPr>
  </w:style>
  <w:style w:type="paragraph" w:styleId="BodyText">
    <w:name w:val="Body Text"/>
    <w:basedOn w:val="Normal"/>
    <w:link w:val="BodyTextChar"/>
    <w:uiPriority w:val="99"/>
    <w:rsid w:val="00B937D7"/>
    <w:pPr>
      <w:suppressAutoHyphens/>
      <w:spacing w:after="120" w:line="276" w:lineRule="auto"/>
    </w:pPr>
    <w:rPr>
      <w:rFonts w:ascii="Calibri" w:eastAsia="Times New Roman" w:hAnsi="Calibri" w:cs="Calibri"/>
      <w:sz w:val="22"/>
      <w:szCs w:val="22"/>
      <w:lang w:eastAsia="ar-SA"/>
    </w:rPr>
  </w:style>
  <w:style w:type="character" w:customStyle="1" w:styleId="BodyTextChar">
    <w:name w:val="Body Text Char"/>
    <w:basedOn w:val="DefaultParagraphFont"/>
    <w:link w:val="BodyText"/>
    <w:uiPriority w:val="99"/>
    <w:rsid w:val="00B937D7"/>
    <w:rPr>
      <w:rFonts w:ascii="Calibri" w:eastAsia="Times New Roman" w:hAnsi="Calibri" w:cs="Calibri"/>
      <w:sz w:val="22"/>
      <w:szCs w:val="22"/>
      <w:lang w:eastAsia="ar-SA"/>
    </w:rPr>
  </w:style>
  <w:style w:type="paragraph" w:styleId="List">
    <w:name w:val="List"/>
    <w:basedOn w:val="BodyText"/>
    <w:uiPriority w:val="99"/>
    <w:rsid w:val="00B937D7"/>
  </w:style>
  <w:style w:type="paragraph" w:styleId="Caption">
    <w:name w:val="caption"/>
    <w:basedOn w:val="Normal"/>
    <w:uiPriority w:val="35"/>
    <w:qFormat/>
    <w:rsid w:val="00B937D7"/>
    <w:pPr>
      <w:suppressLineNumbers/>
      <w:suppressAutoHyphens/>
      <w:spacing w:before="120" w:after="120" w:line="276" w:lineRule="auto"/>
    </w:pPr>
    <w:rPr>
      <w:rFonts w:ascii="Calibri" w:eastAsia="Times New Roman" w:hAnsi="Calibri" w:cs="Calibri"/>
      <w:i/>
      <w:iCs/>
      <w:lang w:eastAsia="ar-SA"/>
    </w:rPr>
  </w:style>
  <w:style w:type="paragraph" w:customStyle="1" w:styleId="Index">
    <w:name w:val="Index"/>
    <w:basedOn w:val="Normal"/>
    <w:rsid w:val="00B937D7"/>
    <w:pPr>
      <w:suppressLineNumbers/>
      <w:suppressAutoHyphens/>
      <w:spacing w:after="200" w:line="276" w:lineRule="auto"/>
    </w:pPr>
    <w:rPr>
      <w:rFonts w:ascii="Calibri" w:eastAsia="Times New Roman" w:hAnsi="Calibri" w:cs="Calibri"/>
      <w:sz w:val="22"/>
      <w:szCs w:val="22"/>
      <w:lang w:eastAsia="ar-SA"/>
    </w:rPr>
  </w:style>
  <w:style w:type="paragraph" w:styleId="NoSpacing">
    <w:name w:val="No Spacing"/>
    <w:uiPriority w:val="1"/>
    <w:qFormat/>
    <w:rsid w:val="00B937D7"/>
    <w:pPr>
      <w:suppressAutoHyphens/>
    </w:pPr>
    <w:rPr>
      <w:rFonts w:ascii="Calibri" w:eastAsia="Times New Roman" w:hAnsi="Calibri" w:cs="Calibri"/>
      <w:sz w:val="22"/>
      <w:szCs w:val="22"/>
      <w:lang w:eastAsia="ar-SA"/>
    </w:rPr>
  </w:style>
  <w:style w:type="paragraph" w:styleId="ListParagraph">
    <w:name w:val="List Paragraph"/>
    <w:basedOn w:val="Normal"/>
    <w:uiPriority w:val="34"/>
    <w:qFormat/>
    <w:rsid w:val="00B937D7"/>
    <w:pPr>
      <w:suppressAutoHyphens/>
      <w:spacing w:after="200" w:line="276" w:lineRule="auto"/>
      <w:ind w:left="720"/>
    </w:pPr>
    <w:rPr>
      <w:rFonts w:ascii="Calibri" w:eastAsia="Times New Roman" w:hAnsi="Calibri" w:cs="Calibri"/>
      <w:sz w:val="22"/>
      <w:szCs w:val="22"/>
      <w:lang w:eastAsia="ar-SA"/>
    </w:rPr>
  </w:style>
  <w:style w:type="paragraph" w:styleId="PlainText">
    <w:name w:val="Plain Text"/>
    <w:basedOn w:val="Normal"/>
    <w:link w:val="PlainTextChar1"/>
    <w:uiPriority w:val="99"/>
    <w:rsid w:val="00B937D7"/>
    <w:rPr>
      <w:rFonts w:ascii="Consolas" w:eastAsia="Times New Roman" w:hAnsi="Consolas" w:cs="Times New Roman"/>
      <w:sz w:val="21"/>
      <w:szCs w:val="21"/>
      <w:lang w:eastAsia="ar-SA"/>
    </w:rPr>
  </w:style>
  <w:style w:type="character" w:customStyle="1" w:styleId="PlainTextChar1">
    <w:name w:val="Plain Text Char1"/>
    <w:basedOn w:val="DefaultParagraphFont"/>
    <w:link w:val="PlainText"/>
    <w:uiPriority w:val="99"/>
    <w:rsid w:val="00B937D7"/>
    <w:rPr>
      <w:rFonts w:ascii="Consolas" w:eastAsia="Times New Roman" w:hAnsi="Consolas" w:cs="Times New Roman"/>
      <w:sz w:val="21"/>
      <w:szCs w:val="21"/>
      <w:lang w:eastAsia="ar-SA"/>
    </w:rPr>
  </w:style>
  <w:style w:type="character" w:styleId="FollowedHyperlink">
    <w:name w:val="FollowedHyperlink"/>
    <w:basedOn w:val="DefaultParagraphFont"/>
    <w:uiPriority w:val="99"/>
    <w:semiHidden/>
    <w:unhideWhenUsed/>
    <w:rsid w:val="00B937D7"/>
    <w:rPr>
      <w:rFonts w:cs="Times New Roman"/>
      <w:color w:val="800080"/>
      <w:u w:val="single"/>
    </w:rPr>
  </w:style>
  <w:style w:type="paragraph" w:styleId="BalloonText">
    <w:name w:val="Balloon Text"/>
    <w:basedOn w:val="Normal"/>
    <w:link w:val="BalloonTextChar"/>
    <w:uiPriority w:val="99"/>
    <w:semiHidden/>
    <w:unhideWhenUsed/>
    <w:rsid w:val="00B937D7"/>
    <w:pPr>
      <w:suppressAutoHyphens/>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uiPriority w:val="99"/>
    <w:semiHidden/>
    <w:rsid w:val="00B937D7"/>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B937D7"/>
    <w:rPr>
      <w:rFonts w:cs="Times New Roman"/>
      <w:sz w:val="16"/>
      <w:szCs w:val="16"/>
    </w:rPr>
  </w:style>
  <w:style w:type="paragraph" w:styleId="CommentText">
    <w:name w:val="annotation text"/>
    <w:basedOn w:val="Normal"/>
    <w:link w:val="CommentTextChar"/>
    <w:uiPriority w:val="99"/>
    <w:semiHidden/>
    <w:unhideWhenUsed/>
    <w:rsid w:val="00B937D7"/>
    <w:pPr>
      <w:suppressAutoHyphens/>
      <w:spacing w:after="200"/>
    </w:pPr>
    <w:rPr>
      <w:rFonts w:ascii="Calibri" w:eastAsia="Times New Roman" w:hAnsi="Calibri" w:cs="Calibri"/>
      <w:sz w:val="20"/>
      <w:szCs w:val="20"/>
      <w:lang w:eastAsia="ar-SA"/>
    </w:rPr>
  </w:style>
  <w:style w:type="character" w:customStyle="1" w:styleId="CommentTextChar">
    <w:name w:val="Comment Text Char"/>
    <w:basedOn w:val="DefaultParagraphFont"/>
    <w:link w:val="CommentText"/>
    <w:uiPriority w:val="99"/>
    <w:semiHidden/>
    <w:rsid w:val="00B937D7"/>
    <w:rPr>
      <w:rFonts w:ascii="Calibri" w:eastAsia="Times New Roman"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B937D7"/>
    <w:rPr>
      <w:b/>
      <w:bCs/>
    </w:rPr>
  </w:style>
  <w:style w:type="character" w:customStyle="1" w:styleId="CommentSubjectChar">
    <w:name w:val="Comment Subject Char"/>
    <w:basedOn w:val="CommentTextChar"/>
    <w:link w:val="CommentSubject"/>
    <w:uiPriority w:val="99"/>
    <w:semiHidden/>
    <w:rsid w:val="00B937D7"/>
    <w:rPr>
      <w:rFonts w:ascii="Calibri" w:eastAsia="Times New Roman" w:hAnsi="Calibri" w:cs="Calibri"/>
      <w:b/>
      <w:bCs/>
      <w:sz w:val="20"/>
      <w:szCs w:val="20"/>
      <w:lang w:eastAsia="ar-S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t.co/1jsx1yOrnc" TargetMode="External"/><Relationship Id="rId13" Type="http://schemas.openxmlformats.org/officeDocument/2006/relationships/hyperlink" Target="http://hootsuite.com/dashboard" TargetMode="External"/><Relationship Id="rId18" Type="http://schemas.openxmlformats.org/officeDocument/2006/relationships/hyperlink" Target="http://blog.biodiversitylibrary.org/2013/03/announcing-new-biodiversity-heritage.html" TargetMode="External"/><Relationship Id="rId26" Type="http://schemas.openxmlformats.org/officeDocument/2006/relationships/hyperlink" Target="http://blog.biodiversitylibrary.org/2013/03/a-consortium-that-scans-together-bands.html" TargetMode="External"/><Relationship Id="rId39" Type="http://schemas.openxmlformats.org/officeDocument/2006/relationships/hyperlink" Target="http://hootsuite.com/dashboard" TargetMode="External"/><Relationship Id="rId3" Type="http://schemas.openxmlformats.org/officeDocument/2006/relationships/styles" Target="styles.xml"/><Relationship Id="rId21" Type="http://schemas.openxmlformats.org/officeDocument/2006/relationships/hyperlink" Target="http://blogs.scientificamerican.com/culturing-science/2013/03/15/deextinction/" TargetMode="External"/><Relationship Id="rId34" Type="http://schemas.openxmlformats.org/officeDocument/2006/relationships/hyperlink" Target="http://foodfightshow.org/2013/02/saving-the-world-with-devops-big-data-and-hpc.html" TargetMode="External"/><Relationship Id="rId42" Type="http://schemas.openxmlformats.org/officeDocument/2006/relationships/hyperlink" Target="https://bhl.wikispaces.com/%2522" TargetMode="External"/><Relationship Id="rId7" Type="http://schemas.openxmlformats.org/officeDocument/2006/relationships/hyperlink" Target="http://hootsuite.com/dashboard" TargetMode="External"/><Relationship Id="rId12" Type="http://schemas.openxmlformats.org/officeDocument/2006/relationships/hyperlink" Target="http://hootsuite.com/dashboard" TargetMode="External"/><Relationship Id="rId17" Type="http://schemas.openxmlformats.org/officeDocument/2006/relationships/hyperlink" Target="http://hootsuite.com/dashboard" TargetMode="External"/><Relationship Id="rId25" Type="http://schemas.openxmlformats.org/officeDocument/2006/relationships/hyperlink" Target="http://hootsuite.com/dashboard" TargetMode="External"/><Relationship Id="rId33" Type="http://schemas.openxmlformats.org/officeDocument/2006/relationships/hyperlink" Target="http://www.plosone.org/article/info%3Adoi%2F10.1371%2Fjournal.pone.0055674" TargetMode="External"/><Relationship Id="rId38" Type="http://schemas.openxmlformats.org/officeDocument/2006/relationships/hyperlink" Target="http://hootsuite.com/dashboard"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hootsuite.com/dashboard" TargetMode="External"/><Relationship Id="rId20" Type="http://schemas.openxmlformats.org/officeDocument/2006/relationships/hyperlink" Target="http://hootsuite.com/dashboard" TargetMode="External"/><Relationship Id="rId29" Type="http://schemas.openxmlformats.org/officeDocument/2006/relationships/hyperlink" Target="http://www.flickr.com/photos/biodivlibrary/7090227527/in/photostream" TargetMode="External"/><Relationship Id="rId41" Type="http://schemas.openxmlformats.org/officeDocument/2006/relationships/hyperlink" Target="http://t.co/1t1vAJWR" TargetMode="External"/><Relationship Id="rId1" Type="http://schemas.openxmlformats.org/officeDocument/2006/relationships/customXml" Target="../customXml/item1.xml"/><Relationship Id="rId6" Type="http://schemas.openxmlformats.org/officeDocument/2006/relationships/hyperlink" Target="http://hootsuite.com/dashboard" TargetMode="External"/><Relationship Id="rId11" Type="http://schemas.openxmlformats.org/officeDocument/2006/relationships/hyperlink" Target="http://hootsuite.com/dashboard" TargetMode="External"/><Relationship Id="rId24" Type="http://schemas.openxmlformats.org/officeDocument/2006/relationships/hyperlink" Target="http://hootsuite.com/dashboard" TargetMode="External"/><Relationship Id="rId32" Type="http://schemas.openxmlformats.org/officeDocument/2006/relationships/hyperlink" Target="http://publicdomainreview.org/2012/12/27/engravings-from-history-of-the-earth-and-animated-nature-1825/" TargetMode="External"/><Relationship Id="rId37" Type="http://schemas.openxmlformats.org/officeDocument/2006/relationships/hyperlink" Target="http://hootsuite.com/dashboard" TargetMode="External"/><Relationship Id="rId40" Type="http://schemas.openxmlformats.org/officeDocument/2006/relationships/hyperlink" Target="http://hootsuite.com/dashboard"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atternbank.com/album-de-aves-amazonicas-biodiversity-heritage-library/" TargetMode="External"/><Relationship Id="rId23" Type="http://schemas.openxmlformats.org/officeDocument/2006/relationships/hyperlink" Target="http://hootsuite.com/dashboard" TargetMode="External"/><Relationship Id="rId28" Type="http://schemas.openxmlformats.org/officeDocument/2006/relationships/hyperlink" Target="http://carlzimmer.tumblr.com/post/21324371176/a-hornbill-from-an-1882-monograph-i-could-look-at" TargetMode="External"/><Relationship Id="rId36" Type="http://schemas.openxmlformats.org/officeDocument/2006/relationships/hyperlink" Target="http://hootsuite.com/dashboard" TargetMode="External"/><Relationship Id="rId10" Type="http://schemas.openxmlformats.org/officeDocument/2006/relationships/hyperlink" Target="http://hootsuite.com/dashboard" TargetMode="External"/><Relationship Id="rId19" Type="http://schemas.openxmlformats.org/officeDocument/2006/relationships/hyperlink" Target="http://iphylo.blogspot.com/2013/03/new-look-biodiversity-heritage-library.html" TargetMode="External"/><Relationship Id="rId31" Type="http://schemas.openxmlformats.org/officeDocument/2006/relationships/hyperlink" Target="http://www.flickr.com/photos/67312941@N03/8504225098/in/photostrea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ootsuite.com/dashboard" TargetMode="External"/><Relationship Id="rId14" Type="http://schemas.openxmlformats.org/officeDocument/2006/relationships/hyperlink" Target="http://t.co/ZltMYDOWS1" TargetMode="External"/><Relationship Id="rId22" Type="http://schemas.openxmlformats.org/officeDocument/2006/relationships/hyperlink" Target="http://hootsuite.com/dashboard" TargetMode="External"/><Relationship Id="rId27" Type="http://schemas.openxmlformats.org/officeDocument/2006/relationships/hyperlink" Target="http://hootsuite.com/dashboard" TargetMode="External"/><Relationship Id="rId30" Type="http://schemas.openxmlformats.org/officeDocument/2006/relationships/hyperlink" Target="http://www.biodiversitylibrary.org/" TargetMode="External"/><Relationship Id="rId35" Type="http://schemas.openxmlformats.org/officeDocument/2006/relationships/hyperlink" Target="http://hootsuite.com/dashboard" TargetMode="External"/><Relationship Id="rId43"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F4090-4D41-4DA8-AE6D-3519224E2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8784</Words>
  <Characters>50073</Characters>
  <Application>Microsoft Office Word</Application>
  <DocSecurity>4</DocSecurity>
  <Lines>417</Lines>
  <Paragraphs>117</Paragraphs>
  <ScaleCrop>false</ScaleCrop>
  <Company>SI</Company>
  <LinksUpToDate>false</LinksUpToDate>
  <CharactersWithSpaces>58740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Costantino</dc:creator>
  <cp:lastModifiedBy>CostantinoG</cp:lastModifiedBy>
  <cp:revision>2</cp:revision>
  <dcterms:created xsi:type="dcterms:W3CDTF">2013-05-21T16:44:00Z</dcterms:created>
  <dcterms:modified xsi:type="dcterms:W3CDTF">2013-05-21T16:44:00Z</dcterms:modified>
</cp:coreProperties>
</file>