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15D2" w:rsidRDefault="003E15D2">
      <w:pPr>
        <w:pStyle w:val="NoSpacing"/>
        <w:jc w:val="center"/>
        <w:rPr>
          <w:b/>
        </w:rPr>
      </w:pPr>
      <w:r>
        <w:rPr>
          <w:b/>
        </w:rPr>
        <w:t>Biodiversity Heritage Library Quarterly Report</w:t>
      </w:r>
    </w:p>
    <w:p w:rsidR="003E15D2" w:rsidRDefault="00A53757">
      <w:pPr>
        <w:pStyle w:val="NoSpacing"/>
        <w:jc w:val="center"/>
        <w:rPr>
          <w:b/>
        </w:rPr>
      </w:pPr>
      <w:r>
        <w:rPr>
          <w:b/>
        </w:rPr>
        <w:t>February</w:t>
      </w:r>
      <w:r w:rsidR="003E15D2">
        <w:rPr>
          <w:b/>
        </w:rPr>
        <w:t xml:space="preserve"> 1</w:t>
      </w:r>
      <w:r>
        <w:rPr>
          <w:b/>
        </w:rPr>
        <w:t>, 2012</w:t>
      </w:r>
      <w:r w:rsidR="003E15D2">
        <w:rPr>
          <w:b/>
        </w:rPr>
        <w:t xml:space="preserve"> –</w:t>
      </w:r>
      <w:r>
        <w:rPr>
          <w:b/>
        </w:rPr>
        <w:t xml:space="preserve"> April 30</w:t>
      </w:r>
      <w:r w:rsidR="009160DB">
        <w:rPr>
          <w:b/>
        </w:rPr>
        <w:t>, 2012</w:t>
      </w:r>
    </w:p>
    <w:p w:rsidR="003E15D2" w:rsidRDefault="00A53757">
      <w:pPr>
        <w:pStyle w:val="NoSpacing"/>
        <w:jc w:val="center"/>
        <w:rPr>
          <w:b/>
        </w:rPr>
      </w:pPr>
      <w:r>
        <w:rPr>
          <w:b/>
        </w:rPr>
        <w:t>Third</w:t>
      </w:r>
      <w:r w:rsidR="003E15D2">
        <w:rPr>
          <w:b/>
        </w:rPr>
        <w:t xml:space="preserve"> Quarter, Fifth Project Year</w:t>
      </w:r>
    </w:p>
    <w:p w:rsidR="003E15D2" w:rsidRDefault="003E15D2">
      <w:pPr>
        <w:pStyle w:val="NoSpacing"/>
        <w:rPr>
          <w:b/>
        </w:rPr>
      </w:pPr>
    </w:p>
    <w:p w:rsidR="003E15D2" w:rsidRDefault="003E15D2">
      <w:pPr>
        <w:pStyle w:val="NoSpacing"/>
        <w:ind w:left="1080"/>
      </w:pPr>
    </w:p>
    <w:p w:rsidR="003E15D2" w:rsidRDefault="003E15D2">
      <w:pPr>
        <w:pStyle w:val="NoSpacing"/>
        <w:ind w:left="1080"/>
      </w:pPr>
    </w:p>
    <w:p w:rsidR="003E15D2" w:rsidRDefault="003E15D2">
      <w:pPr>
        <w:pStyle w:val="NoSpacing"/>
        <w:numPr>
          <w:ilvl w:val="0"/>
          <w:numId w:val="2"/>
        </w:numPr>
        <w:rPr>
          <w:b/>
        </w:rPr>
      </w:pPr>
      <w:r w:rsidRPr="00F2297E">
        <w:rPr>
          <w:b/>
        </w:rPr>
        <w:t>Introduction/Executive Summary</w:t>
      </w:r>
    </w:p>
    <w:p w:rsidR="0088551C" w:rsidRPr="00F2297E" w:rsidRDefault="0088551C" w:rsidP="0088551C">
      <w:pPr>
        <w:pStyle w:val="NoSpacing"/>
        <w:ind w:left="1080"/>
        <w:rPr>
          <w:b/>
        </w:rPr>
      </w:pPr>
    </w:p>
    <w:p w:rsidR="00EA0FEF" w:rsidRDefault="003E15D2">
      <w:pPr>
        <w:pStyle w:val="NoSpacing"/>
        <w:rPr>
          <w:i/>
          <w:iCs/>
        </w:rPr>
      </w:pPr>
      <w:r>
        <w:rPr>
          <w:i/>
          <w:iCs/>
        </w:rPr>
        <w:t>The Scanning and Digitizing Component continued to ramp u</w:t>
      </w:r>
      <w:r w:rsidR="00F64702">
        <w:rPr>
          <w:i/>
          <w:iCs/>
        </w:rPr>
        <w:t xml:space="preserve">p </w:t>
      </w:r>
      <w:r w:rsidR="007D3162">
        <w:rPr>
          <w:i/>
          <w:iCs/>
        </w:rPr>
        <w:t xml:space="preserve">scanning with a total of </w:t>
      </w:r>
      <w:r w:rsidR="00B409A4">
        <w:rPr>
          <w:i/>
          <w:iCs/>
        </w:rPr>
        <w:t>104,999</w:t>
      </w:r>
      <w:r>
        <w:rPr>
          <w:i/>
          <w:iCs/>
        </w:rPr>
        <w:t xml:space="preserve"> volumes consi</w:t>
      </w:r>
      <w:r w:rsidR="00F64702">
        <w:rPr>
          <w:i/>
          <w:iCs/>
        </w:rPr>
        <w:t>sting of</w:t>
      </w:r>
      <w:r w:rsidR="00D5291F">
        <w:rPr>
          <w:i/>
          <w:iCs/>
        </w:rPr>
        <w:t xml:space="preserve"> 3</w:t>
      </w:r>
      <w:r w:rsidR="0020166D">
        <w:rPr>
          <w:i/>
          <w:iCs/>
        </w:rPr>
        <w:t>8,622,833</w:t>
      </w:r>
      <w:r w:rsidR="0020166D">
        <w:rPr>
          <w:rStyle w:val="Strong"/>
          <w:b w:val="0"/>
          <w:i/>
          <w:iCs/>
        </w:rPr>
        <w:t xml:space="preserve"> pages as of April 30</w:t>
      </w:r>
      <w:r>
        <w:rPr>
          <w:rStyle w:val="Strong"/>
          <w:b w:val="0"/>
          <w:i/>
          <w:iCs/>
        </w:rPr>
        <w:t xml:space="preserve">, 2012. </w:t>
      </w:r>
      <w:r w:rsidR="0020166D">
        <w:rPr>
          <w:i/>
          <w:iCs/>
        </w:rPr>
        <w:t xml:space="preserve"> Permissions for digitizing 273</w:t>
      </w:r>
      <w:r>
        <w:rPr>
          <w:i/>
          <w:iCs/>
        </w:rPr>
        <w:t xml:space="preserve"> publications within copyright, mostly significant serial runs, have been obtained from several publisher</w:t>
      </w:r>
      <w:r w:rsidR="00EA0FEF">
        <w:rPr>
          <w:i/>
          <w:iCs/>
        </w:rPr>
        <w:t xml:space="preserve">s. </w:t>
      </w:r>
    </w:p>
    <w:p w:rsidR="00EA0FEF" w:rsidRDefault="00EA0FEF">
      <w:pPr>
        <w:pStyle w:val="NoSpacing"/>
        <w:rPr>
          <w:i/>
          <w:iCs/>
        </w:rPr>
      </w:pPr>
    </w:p>
    <w:p w:rsidR="003E15D2" w:rsidRDefault="00EA0FEF">
      <w:pPr>
        <w:pStyle w:val="NoSpacing"/>
        <w:rPr>
          <w:i/>
          <w:iCs/>
        </w:rPr>
      </w:pPr>
      <w:r>
        <w:rPr>
          <w:i/>
          <w:iCs/>
        </w:rPr>
        <w:t>Governance updates include the retirement of founding BHL Program Director, Tom Garnett, who is succeeded by Mart</w:t>
      </w:r>
      <w:r w:rsidR="00517550">
        <w:rPr>
          <w:i/>
          <w:iCs/>
        </w:rPr>
        <w:t>in Kalfatovic of the Smithsonian</w:t>
      </w:r>
      <w:r>
        <w:rPr>
          <w:i/>
          <w:iCs/>
        </w:rPr>
        <w:t xml:space="preserve"> Libraries. The sixth BHL Institutional Council meeting occurred March 15-16, 2012, giving council members the chance to report on project status at their institutions, discuss strategic plans for the future growth of BHL, and initiate conversations about BHL spending plans. </w:t>
      </w:r>
    </w:p>
    <w:p w:rsidR="00EA0FEF" w:rsidRDefault="00EA0FEF">
      <w:pPr>
        <w:pStyle w:val="NoSpacing"/>
        <w:rPr>
          <w:i/>
          <w:iCs/>
        </w:rPr>
      </w:pPr>
    </w:p>
    <w:p w:rsidR="00EA0FEF" w:rsidRDefault="00EA0FEF">
      <w:pPr>
        <w:pStyle w:val="NoSpacing"/>
        <w:rPr>
          <w:i/>
          <w:iCs/>
        </w:rPr>
      </w:pPr>
      <w:r>
        <w:rPr>
          <w:i/>
          <w:iCs/>
        </w:rPr>
        <w:t xml:space="preserve">In other project news, BHL launched the Biodiversity Heritage Library on iTunes U, consisting of 9 collections of select BHL material available through the iTunes interface. In April, BHL implemented </w:t>
      </w:r>
      <w:r w:rsidR="00B8567D">
        <w:rPr>
          <w:i/>
          <w:iCs/>
        </w:rPr>
        <w:t>new</w:t>
      </w:r>
      <w:r>
        <w:rPr>
          <w:i/>
          <w:iCs/>
        </w:rPr>
        <w:t xml:space="preserve"> search functionality, allowing for more Google-like searches across BHL data, as well as an improved user interface, highlighting various aspects of BHL social media. On April 25, 2012, in conjunction with EOL staff, BHL hosted a Flickr tagging party at the Smithsonian Institution, aimed at teaching attendees how to add species name machine tags to BHL Flickr images so that they can be ingested by EOL and incorporated into species pages.</w:t>
      </w:r>
    </w:p>
    <w:p w:rsidR="00EA0FEF" w:rsidRDefault="00EA0FEF">
      <w:pPr>
        <w:pStyle w:val="NoSpacing"/>
        <w:rPr>
          <w:i/>
          <w:iCs/>
        </w:rPr>
      </w:pPr>
    </w:p>
    <w:p w:rsidR="00EA0FEF" w:rsidRDefault="00DA1F75">
      <w:pPr>
        <w:pStyle w:val="NoSpacing"/>
        <w:rPr>
          <w:i/>
          <w:iCs/>
          <w:color w:val="FF0000"/>
        </w:rPr>
      </w:pPr>
      <w:r>
        <w:rPr>
          <w:i/>
          <w:iCs/>
        </w:rPr>
        <w:t>In financial news, the Missouri Botanical Garden, on behalf of BHL, received a National Endowment for the Humanities grant for $260,000 to support the automated identification and tagging of BH</w:t>
      </w:r>
      <w:r w:rsidR="00484CA1">
        <w:rPr>
          <w:i/>
          <w:iCs/>
        </w:rPr>
        <w:t>L images, as well as incorporating</w:t>
      </w:r>
      <w:r>
        <w:rPr>
          <w:i/>
          <w:iCs/>
        </w:rPr>
        <w:t xml:space="preserve"> image searching within the BHL portal. BHL</w:t>
      </w:r>
      <w:r w:rsidR="00B8567D">
        <w:rPr>
          <w:i/>
          <w:iCs/>
        </w:rPr>
        <w:t>, via the Field Museum,</w:t>
      </w:r>
      <w:r>
        <w:rPr>
          <w:i/>
          <w:iCs/>
        </w:rPr>
        <w:t xml:space="preserve"> also received additional funding</w:t>
      </w:r>
      <w:r w:rsidR="005518D7">
        <w:rPr>
          <w:i/>
          <w:iCs/>
        </w:rPr>
        <w:t xml:space="preserve"> from </w:t>
      </w:r>
      <w:r>
        <w:rPr>
          <w:i/>
          <w:iCs/>
        </w:rPr>
        <w:t xml:space="preserve">the JRS Foundation to support an organizational meeting in </w:t>
      </w:r>
      <w:r w:rsidR="00B8567D">
        <w:rPr>
          <w:i/>
          <w:iCs/>
        </w:rPr>
        <w:t xml:space="preserve">Cape Town, </w:t>
      </w:r>
      <w:r>
        <w:rPr>
          <w:i/>
          <w:iCs/>
        </w:rPr>
        <w:t>South Africa</w:t>
      </w:r>
      <w:r w:rsidR="00B8567D">
        <w:rPr>
          <w:i/>
          <w:iCs/>
        </w:rPr>
        <w:t>, June 14-15, 2012</w:t>
      </w:r>
      <w:r w:rsidR="009A02E0">
        <w:rPr>
          <w:i/>
          <w:iCs/>
        </w:rPr>
        <w:t>,</w:t>
      </w:r>
      <w:r>
        <w:rPr>
          <w:i/>
          <w:iCs/>
        </w:rPr>
        <w:t xml:space="preserve"> to create a BHL for sub-Saharan Africa</w:t>
      </w:r>
      <w:r w:rsidR="00B8567D">
        <w:rPr>
          <w:i/>
          <w:iCs/>
        </w:rPr>
        <w:t>; the meeting will be held in conjunction with the South African National Biodiversity Institute (SANBI)</w:t>
      </w:r>
      <w:r w:rsidR="00C6089D">
        <w:rPr>
          <w:i/>
          <w:iCs/>
        </w:rPr>
        <w:t>.</w:t>
      </w:r>
    </w:p>
    <w:p w:rsidR="003E15D2" w:rsidRDefault="003E15D2">
      <w:pPr>
        <w:pStyle w:val="NoSpacing"/>
        <w:ind w:left="1080"/>
      </w:pPr>
    </w:p>
    <w:p w:rsidR="003E15D2" w:rsidRDefault="003E15D2">
      <w:pPr>
        <w:pStyle w:val="NoSpacing"/>
        <w:numPr>
          <w:ilvl w:val="0"/>
          <w:numId w:val="2"/>
        </w:numPr>
        <w:rPr>
          <w:b/>
        </w:rPr>
      </w:pPr>
      <w:r w:rsidRPr="00F2297E">
        <w:rPr>
          <w:b/>
        </w:rPr>
        <w:t>Technical Report</w:t>
      </w:r>
    </w:p>
    <w:p w:rsidR="00F2297E" w:rsidRPr="00F2297E" w:rsidRDefault="00F2297E" w:rsidP="00F2297E">
      <w:pPr>
        <w:pStyle w:val="NoSpacing"/>
        <w:ind w:left="1080"/>
        <w:rPr>
          <w:b/>
        </w:rPr>
      </w:pPr>
    </w:p>
    <w:p w:rsidR="003E15D2" w:rsidRDefault="00F2297E">
      <w:pPr>
        <w:pStyle w:val="NoSpacing"/>
        <w:numPr>
          <w:ilvl w:val="0"/>
          <w:numId w:val="3"/>
        </w:numPr>
        <w:rPr>
          <w:b/>
          <w:i/>
        </w:rPr>
      </w:pPr>
      <w:r>
        <w:rPr>
          <w:b/>
          <w:i/>
        </w:rPr>
        <w:t>Operations</w:t>
      </w:r>
    </w:p>
    <w:p w:rsidR="00F2297E" w:rsidRPr="00F2297E" w:rsidRDefault="00F2297E" w:rsidP="00F2297E">
      <w:pPr>
        <w:pStyle w:val="NoSpacing"/>
        <w:ind w:left="1440"/>
        <w:rPr>
          <w:b/>
          <w:i/>
        </w:rPr>
      </w:pPr>
    </w:p>
    <w:p w:rsidR="003E15D2" w:rsidRPr="00F2297E" w:rsidRDefault="003E15D2">
      <w:pPr>
        <w:pStyle w:val="NoSpacing"/>
        <w:numPr>
          <w:ilvl w:val="0"/>
          <w:numId w:val="1"/>
        </w:numPr>
        <w:rPr>
          <w:i/>
        </w:rPr>
      </w:pPr>
      <w:r w:rsidRPr="00F2297E">
        <w:rPr>
          <w:i/>
        </w:rPr>
        <w:t xml:space="preserve">Management or staff transitions </w:t>
      </w:r>
    </w:p>
    <w:p w:rsidR="00DB68F0" w:rsidRDefault="00DB68F0">
      <w:pPr>
        <w:pStyle w:val="NoSpacing"/>
        <w:rPr>
          <w:i/>
          <w:iCs/>
        </w:rPr>
      </w:pPr>
    </w:p>
    <w:p w:rsidR="00DB68F0" w:rsidRDefault="0020166D">
      <w:pPr>
        <w:pStyle w:val="NoSpacing"/>
        <w:rPr>
          <w:i/>
          <w:iCs/>
        </w:rPr>
      </w:pPr>
      <w:r>
        <w:rPr>
          <w:i/>
          <w:iCs/>
        </w:rPr>
        <w:t xml:space="preserve">Tom Garnett, founding Director of BHL, retired at the end of March, 2012. Taking his place is former BHL Deputy-Director, Martin Kalfatovic, of the Smithsonian Libraries. </w:t>
      </w:r>
    </w:p>
    <w:p w:rsidR="0020166D" w:rsidRDefault="0020166D">
      <w:pPr>
        <w:pStyle w:val="NoSpacing"/>
        <w:rPr>
          <w:i/>
          <w:iCs/>
        </w:rPr>
      </w:pPr>
    </w:p>
    <w:p w:rsidR="0020166D" w:rsidRDefault="00200A9D">
      <w:pPr>
        <w:pStyle w:val="NoSpacing"/>
        <w:rPr>
          <w:i/>
          <w:iCs/>
        </w:rPr>
      </w:pPr>
      <w:r>
        <w:rPr>
          <w:i/>
          <w:iCs/>
        </w:rPr>
        <w:t>F</w:t>
      </w:r>
      <w:r w:rsidRPr="00200A9D">
        <w:rPr>
          <w:i/>
          <w:iCs/>
        </w:rPr>
        <w:t>ormer BHL Executive Committee Chair</w:t>
      </w:r>
      <w:r>
        <w:rPr>
          <w:i/>
          <w:iCs/>
        </w:rPr>
        <w:t>, Cathy Norton (MBLWHOI Library)</w:t>
      </w:r>
      <w:r w:rsidRPr="00200A9D">
        <w:rPr>
          <w:i/>
          <w:iCs/>
        </w:rPr>
        <w:t xml:space="preserve">, and </w:t>
      </w:r>
      <w:r>
        <w:rPr>
          <w:i/>
          <w:iCs/>
        </w:rPr>
        <w:t xml:space="preserve">former </w:t>
      </w:r>
      <w:r w:rsidRPr="00200A9D">
        <w:rPr>
          <w:i/>
          <w:iCs/>
        </w:rPr>
        <w:t>BHL Executive Committee Immediate Past Chair</w:t>
      </w:r>
      <w:r>
        <w:rPr>
          <w:i/>
          <w:iCs/>
        </w:rPr>
        <w:t>,</w:t>
      </w:r>
      <w:r w:rsidRPr="00200A9D">
        <w:rPr>
          <w:i/>
          <w:iCs/>
        </w:rPr>
        <w:t xml:space="preserve"> Graham Higley (Library, Natural History Museum, London),</w:t>
      </w:r>
      <w:r>
        <w:rPr>
          <w:i/>
          <w:iCs/>
        </w:rPr>
        <w:t xml:space="preserve"> also announced their retirement in March, 2012. The BHL Institutional Council</w:t>
      </w:r>
      <w:r w:rsidRPr="00200A9D">
        <w:rPr>
          <w:i/>
          <w:iCs/>
        </w:rPr>
        <w:t xml:space="preserve"> bestowed the title of BHL Member Emeritus on Cathy Norton and Founding Chair Emeritus on Graham Higley.</w:t>
      </w:r>
    </w:p>
    <w:p w:rsidR="00200A9D" w:rsidRDefault="00200A9D">
      <w:pPr>
        <w:pStyle w:val="NoSpacing"/>
        <w:rPr>
          <w:i/>
          <w:iCs/>
        </w:rPr>
      </w:pPr>
    </w:p>
    <w:p w:rsidR="00200A9D" w:rsidRDefault="00200A9D">
      <w:pPr>
        <w:pStyle w:val="NoSpacing"/>
        <w:rPr>
          <w:i/>
          <w:iCs/>
        </w:rPr>
      </w:pPr>
      <w:r>
        <w:rPr>
          <w:i/>
          <w:iCs/>
        </w:rPr>
        <w:lastRenderedPageBreak/>
        <w:t xml:space="preserve">New BHL Executive Committee members were appointed this quarter, including </w:t>
      </w:r>
      <w:r w:rsidRPr="00200A9D">
        <w:rPr>
          <w:i/>
          <w:iCs/>
        </w:rPr>
        <w:t>Nancy E. Gwinn (Smithsonian Libraries), Chair; Connie Rinaldo (Ernst Mayr Library, Museum of Comparative Zoology, Harvard University), Vice-Chair; and Susan Fraser (LuEsther T. Mertz Library, New York Botanical Garden), Secretary.</w:t>
      </w:r>
    </w:p>
    <w:p w:rsidR="00200A9D" w:rsidRDefault="00200A9D">
      <w:pPr>
        <w:pStyle w:val="NoSpacing"/>
        <w:rPr>
          <w:i/>
          <w:iCs/>
        </w:rPr>
      </w:pPr>
    </w:p>
    <w:p w:rsidR="00200A9D" w:rsidRDefault="00200A9D">
      <w:pPr>
        <w:pStyle w:val="NoSpacing"/>
        <w:rPr>
          <w:i/>
          <w:iCs/>
        </w:rPr>
      </w:pPr>
      <w:r>
        <w:rPr>
          <w:i/>
          <w:iCs/>
        </w:rPr>
        <w:t>Former BHL staff member at the Museum of Comparative Zoology at Harvard University, JJ Ford, joined the Smithsonian Institution Libraries</w:t>
      </w:r>
      <w:r w:rsidR="002A5CFC">
        <w:rPr>
          <w:i/>
          <w:iCs/>
        </w:rPr>
        <w:t>’</w:t>
      </w:r>
      <w:r>
        <w:rPr>
          <w:i/>
          <w:iCs/>
        </w:rPr>
        <w:t xml:space="preserve"> BHL staff</w:t>
      </w:r>
      <w:r w:rsidR="00777600">
        <w:rPr>
          <w:i/>
          <w:iCs/>
        </w:rPr>
        <w:t xml:space="preserve"> in April, 2012</w:t>
      </w:r>
      <w:r>
        <w:rPr>
          <w:i/>
          <w:iCs/>
        </w:rPr>
        <w:t>. Ms. Ford will manage the BHL SIL scanning workflow and assist with BHL social media.</w:t>
      </w:r>
    </w:p>
    <w:p w:rsidR="00DB68F0" w:rsidRDefault="00DB68F0">
      <w:pPr>
        <w:pStyle w:val="NoSpacing"/>
        <w:rPr>
          <w:i/>
          <w:iCs/>
        </w:rPr>
      </w:pPr>
    </w:p>
    <w:p w:rsidR="003E15D2" w:rsidRDefault="003E15D2">
      <w:pPr>
        <w:pStyle w:val="NoSpacing"/>
        <w:numPr>
          <w:ilvl w:val="0"/>
          <w:numId w:val="1"/>
        </w:numPr>
        <w:rPr>
          <w:i/>
        </w:rPr>
      </w:pPr>
      <w:r w:rsidRPr="00F2297E">
        <w:rPr>
          <w:i/>
        </w:rPr>
        <w:t>Operations coordination</w:t>
      </w:r>
    </w:p>
    <w:p w:rsidR="006E3435" w:rsidRDefault="006E3435" w:rsidP="006E3435">
      <w:pPr>
        <w:pStyle w:val="NoSpacing"/>
        <w:rPr>
          <w:i/>
        </w:rPr>
      </w:pPr>
    </w:p>
    <w:p w:rsidR="006E3435" w:rsidRDefault="00BE3B75" w:rsidP="006E3435">
      <w:pPr>
        <w:pStyle w:val="NoSpacing"/>
        <w:rPr>
          <w:i/>
        </w:rPr>
      </w:pPr>
      <w:r>
        <w:rPr>
          <w:i/>
        </w:rPr>
        <w:t>In compliance with the new BHL governance structure, r</w:t>
      </w:r>
      <w:r w:rsidR="006E3435">
        <w:rPr>
          <w:i/>
        </w:rPr>
        <w:t xml:space="preserve">egular conference calls for the BHL Executive and Steering Committees </w:t>
      </w:r>
      <w:r w:rsidR="0020166D">
        <w:rPr>
          <w:i/>
        </w:rPr>
        <w:t>continue</w:t>
      </w:r>
      <w:r w:rsidR="006E3435">
        <w:rPr>
          <w:i/>
        </w:rPr>
        <w:t xml:space="preserve">, as well as the </w:t>
      </w:r>
      <w:r w:rsidR="0020166D">
        <w:rPr>
          <w:i/>
        </w:rPr>
        <w:t>maintenance</w:t>
      </w:r>
      <w:r w:rsidR="006E3435">
        <w:rPr>
          <w:i/>
        </w:rPr>
        <w:t xml:space="preserve"> of listservs for both </w:t>
      </w:r>
      <w:r w:rsidR="00664249">
        <w:rPr>
          <w:i/>
        </w:rPr>
        <w:t xml:space="preserve">of </w:t>
      </w:r>
      <w:r w:rsidR="006E3435">
        <w:rPr>
          <w:i/>
        </w:rPr>
        <w:t xml:space="preserve">these groups and the Institutional Council. </w:t>
      </w:r>
      <w:r>
        <w:rPr>
          <w:i/>
        </w:rPr>
        <w:t>Calls d</w:t>
      </w:r>
      <w:r w:rsidR="00202397">
        <w:rPr>
          <w:i/>
        </w:rPr>
        <w:t>iscuss operational activities and</w:t>
      </w:r>
      <w:r>
        <w:rPr>
          <w:i/>
        </w:rPr>
        <w:t xml:space="preserve"> project coordination. </w:t>
      </w:r>
      <w:r w:rsidR="00C434B8">
        <w:rPr>
          <w:i/>
        </w:rPr>
        <w:t xml:space="preserve">Wiki pages for the management and support of activities performed within these groups </w:t>
      </w:r>
      <w:r w:rsidR="00777600">
        <w:rPr>
          <w:i/>
        </w:rPr>
        <w:t>a</w:t>
      </w:r>
      <w:r w:rsidR="00C434B8">
        <w:rPr>
          <w:i/>
        </w:rPr>
        <w:t xml:space="preserve">re also </w:t>
      </w:r>
      <w:r w:rsidR="0020166D">
        <w:rPr>
          <w:i/>
        </w:rPr>
        <w:t>maintained</w:t>
      </w:r>
      <w:r w:rsidR="00C434B8">
        <w:rPr>
          <w:i/>
        </w:rPr>
        <w:t>.</w:t>
      </w:r>
      <w:r w:rsidR="00777600">
        <w:rPr>
          <w:i/>
        </w:rPr>
        <w:t xml:space="preserve"> The sixth annual BHL Institutional Council meeting was held in Cambridge, MA, March 14-15, 2012. (see “Meetings, Workshops, and Conferences” for more information)</w:t>
      </w:r>
      <w:r w:rsidR="00C434B8">
        <w:rPr>
          <w:i/>
        </w:rPr>
        <w:t xml:space="preserve"> </w:t>
      </w:r>
    </w:p>
    <w:p w:rsidR="0020166D" w:rsidRDefault="0020166D" w:rsidP="006E3435">
      <w:pPr>
        <w:pStyle w:val="NoSpacing"/>
        <w:rPr>
          <w:i/>
        </w:rPr>
      </w:pPr>
    </w:p>
    <w:p w:rsidR="0020166D" w:rsidRDefault="0020166D" w:rsidP="006E3435">
      <w:pPr>
        <w:pStyle w:val="NoSpacing"/>
        <w:rPr>
          <w:i/>
        </w:rPr>
      </w:pPr>
      <w:r>
        <w:rPr>
          <w:i/>
        </w:rPr>
        <w:t>Monthly BHL Staff Calls also continue, hosted by BHL Collections Coordinator, Bianca Crowley. These calls discuss project and workflow coordination among BHL’s partner institutions.</w:t>
      </w:r>
    </w:p>
    <w:p w:rsidR="00EC7167" w:rsidRDefault="00EC7167" w:rsidP="006E3435">
      <w:pPr>
        <w:pStyle w:val="NoSpacing"/>
        <w:rPr>
          <w:i/>
        </w:rPr>
      </w:pPr>
    </w:p>
    <w:p w:rsidR="00EC7167" w:rsidRDefault="00EC7167" w:rsidP="006E3435">
      <w:pPr>
        <w:pStyle w:val="NoSpacing"/>
        <w:rPr>
          <w:i/>
        </w:rPr>
      </w:pPr>
      <w:r>
        <w:rPr>
          <w:i/>
        </w:rPr>
        <w:t>As a result of the Institutional Council Meeting in March, 2012</w:t>
      </w:r>
      <w:r w:rsidR="00777600">
        <w:rPr>
          <w:i/>
        </w:rPr>
        <w:t xml:space="preserve"> (see “Meetings, Workshops, and Conferences” for more information)</w:t>
      </w:r>
      <w:r>
        <w:rPr>
          <w:i/>
        </w:rPr>
        <w:t>, a committee to update the BHL Strategic Plan has been formed. Furthermore, a committee to draft a document outlining guidelines for potential BHL consortium members, as well as</w:t>
      </w:r>
      <w:r w:rsidR="00664249">
        <w:rPr>
          <w:i/>
        </w:rPr>
        <w:t xml:space="preserve"> identifying possible partner</w:t>
      </w:r>
      <w:r w:rsidR="00777600">
        <w:rPr>
          <w:i/>
        </w:rPr>
        <w:t>s</w:t>
      </w:r>
      <w:r>
        <w:rPr>
          <w:i/>
        </w:rPr>
        <w:t xml:space="preserve">, was also formed. </w:t>
      </w:r>
    </w:p>
    <w:p w:rsidR="0020166D" w:rsidRDefault="0020166D" w:rsidP="006E3435">
      <w:pPr>
        <w:pStyle w:val="NoSpacing"/>
        <w:rPr>
          <w:i/>
        </w:rPr>
      </w:pPr>
    </w:p>
    <w:p w:rsidR="0020166D" w:rsidRDefault="0020166D" w:rsidP="006E3435">
      <w:pPr>
        <w:pStyle w:val="NoSpacing"/>
        <w:rPr>
          <w:i/>
        </w:rPr>
      </w:pPr>
      <w:r>
        <w:rPr>
          <w:i/>
        </w:rPr>
        <w:t>BHL Program Manager</w:t>
      </w:r>
      <w:r w:rsidR="00DC39F6">
        <w:rPr>
          <w:i/>
        </w:rPr>
        <w:t>,</w:t>
      </w:r>
      <w:r>
        <w:rPr>
          <w:i/>
        </w:rPr>
        <w:t xml:space="preserve"> Grace Costantino</w:t>
      </w:r>
      <w:r w:rsidR="00DC39F6">
        <w:rPr>
          <w:i/>
        </w:rPr>
        <w:t>,</w:t>
      </w:r>
      <w:r>
        <w:rPr>
          <w:i/>
        </w:rPr>
        <w:t xml:space="preserve"> began managing an extensive BHL calendar system to assist in project, conference, and edito</w:t>
      </w:r>
      <w:r w:rsidR="00664249">
        <w:rPr>
          <w:i/>
        </w:rPr>
        <w:t>rial coordination. It</w:t>
      </w:r>
      <w:r>
        <w:rPr>
          <w:i/>
        </w:rPr>
        <w:t xml:space="preserve"> is available to all staff members</w:t>
      </w:r>
      <w:r w:rsidR="00664249">
        <w:rPr>
          <w:i/>
        </w:rPr>
        <w:t>,</w:t>
      </w:r>
      <w:r>
        <w:rPr>
          <w:i/>
        </w:rPr>
        <w:t xml:space="preserve"> and staff are encouraged to contribute events</w:t>
      </w:r>
      <w:r w:rsidR="00664249">
        <w:rPr>
          <w:i/>
        </w:rPr>
        <w:t xml:space="preserve"> to the calendar</w:t>
      </w:r>
      <w:r>
        <w:rPr>
          <w:i/>
        </w:rPr>
        <w:t>.</w:t>
      </w:r>
    </w:p>
    <w:p w:rsidR="006E3435" w:rsidRPr="00F2297E" w:rsidRDefault="006E3435" w:rsidP="006E3435">
      <w:pPr>
        <w:pStyle w:val="NoSpacing"/>
        <w:rPr>
          <w:i/>
        </w:rPr>
      </w:pPr>
    </w:p>
    <w:p w:rsidR="003E15D2" w:rsidRDefault="003E15D2">
      <w:pPr>
        <w:pStyle w:val="NoSpacing"/>
        <w:numPr>
          <w:ilvl w:val="0"/>
          <w:numId w:val="1"/>
        </w:numPr>
        <w:rPr>
          <w:i/>
          <w:iCs/>
        </w:rPr>
      </w:pPr>
      <w:r w:rsidRPr="00F2297E">
        <w:rPr>
          <w:i/>
        </w:rPr>
        <w:t xml:space="preserve">Staff activities </w:t>
      </w:r>
      <w:r w:rsidRPr="00F2297E">
        <w:rPr>
          <w:i/>
          <w:iCs/>
        </w:rPr>
        <w:t>(covered below under multiple other categories)</w:t>
      </w:r>
    </w:p>
    <w:p w:rsidR="00F2297E" w:rsidRPr="00F2297E" w:rsidRDefault="00F2297E" w:rsidP="00F2297E">
      <w:pPr>
        <w:pStyle w:val="NoSpacing"/>
        <w:ind w:left="2160"/>
        <w:rPr>
          <w:i/>
          <w:iCs/>
        </w:rPr>
      </w:pPr>
    </w:p>
    <w:p w:rsidR="003E15D2" w:rsidRDefault="003E15D2">
      <w:pPr>
        <w:pStyle w:val="NoSpacing"/>
        <w:numPr>
          <w:ilvl w:val="0"/>
          <w:numId w:val="3"/>
        </w:numPr>
        <w:rPr>
          <w:b/>
          <w:i/>
        </w:rPr>
      </w:pPr>
      <w:r w:rsidRPr="00F2297E">
        <w:rPr>
          <w:b/>
          <w:i/>
        </w:rPr>
        <w:t>Strategic direction</w:t>
      </w:r>
    </w:p>
    <w:p w:rsidR="00F2297E" w:rsidRPr="00F2297E" w:rsidRDefault="00F2297E" w:rsidP="00F2297E">
      <w:pPr>
        <w:pStyle w:val="NoSpacing"/>
        <w:ind w:left="1440"/>
        <w:rPr>
          <w:b/>
          <w:i/>
        </w:rPr>
      </w:pPr>
    </w:p>
    <w:p w:rsidR="003E15D2" w:rsidRPr="00F2297E" w:rsidRDefault="003E15D2" w:rsidP="00F2297E">
      <w:pPr>
        <w:pStyle w:val="NoSpacing"/>
        <w:numPr>
          <w:ilvl w:val="0"/>
          <w:numId w:val="6"/>
        </w:numPr>
        <w:rPr>
          <w:i/>
          <w:iCs/>
        </w:rPr>
      </w:pPr>
      <w:r w:rsidRPr="00F2297E">
        <w:rPr>
          <w:i/>
        </w:rPr>
        <w:t>Progress toward milestones – (</w:t>
      </w:r>
      <w:r w:rsidRPr="00F2297E">
        <w:rPr>
          <w:i/>
          <w:iCs/>
        </w:rPr>
        <w:t>see attached metrics</w:t>
      </w:r>
      <w:r w:rsidR="00184534">
        <w:rPr>
          <w:i/>
          <w:iCs/>
        </w:rPr>
        <w:t xml:space="preserve"> spreadsheet</w:t>
      </w:r>
      <w:r w:rsidRPr="00F2297E">
        <w:rPr>
          <w:i/>
          <w:iCs/>
        </w:rPr>
        <w:t>)</w:t>
      </w:r>
    </w:p>
    <w:p w:rsidR="003E15D2" w:rsidRPr="00F2297E" w:rsidRDefault="003E15D2">
      <w:pPr>
        <w:pStyle w:val="NoSpacing"/>
        <w:numPr>
          <w:ilvl w:val="0"/>
          <w:numId w:val="6"/>
        </w:numPr>
        <w:rPr>
          <w:i/>
        </w:rPr>
      </w:pPr>
      <w:r w:rsidRPr="00F2297E">
        <w:rPr>
          <w:i/>
        </w:rPr>
        <w:t xml:space="preserve">Subsequent quarter goals and metrics </w:t>
      </w:r>
    </w:p>
    <w:p w:rsidR="00390B57" w:rsidRDefault="00390B57" w:rsidP="00390B57">
      <w:pPr>
        <w:pStyle w:val="NoSpacing"/>
      </w:pPr>
    </w:p>
    <w:p w:rsidR="00F2297E" w:rsidRDefault="003E15D2">
      <w:pPr>
        <w:pStyle w:val="NoSpacing"/>
        <w:rPr>
          <w:i/>
          <w:iCs/>
        </w:rPr>
      </w:pPr>
      <w:r>
        <w:rPr>
          <w:i/>
          <w:iCs/>
        </w:rPr>
        <w:t xml:space="preserve">The milestone “Leverage crowd-sourcing” with the metric of “number of articles deposited” (in Citebank) is under review at present.  The publishers and Authors Guild lawsuit against Google has altered the intellectual property landscape and previous counsel about “safe harbor” protection for user uploaded content may need to be revisited and reviewed.   BHL staff at the Missouri Botanical Garden and the Smithsonian ran a small pilot with an individual who did the due diligence for obtaining permissions for individual articles, scanning them, and sending for ingestion into Citebank.   While the pilot was successful in the sense that the content was loaded into CiteBank and the permissions were given where necessary, the approach is not </w:t>
      </w:r>
      <w:r w:rsidR="00F333F4">
        <w:rPr>
          <w:i/>
          <w:iCs/>
        </w:rPr>
        <w:t>scalable</w:t>
      </w:r>
      <w:r>
        <w:rPr>
          <w:i/>
          <w:iCs/>
        </w:rPr>
        <w:t xml:space="preserve">.  </w:t>
      </w:r>
    </w:p>
    <w:p w:rsidR="00E83089" w:rsidRDefault="00E83089">
      <w:pPr>
        <w:pStyle w:val="NoSpacing"/>
        <w:rPr>
          <w:i/>
          <w:iCs/>
        </w:rPr>
      </w:pPr>
    </w:p>
    <w:p w:rsidR="00E83089" w:rsidRDefault="00E83089">
      <w:pPr>
        <w:pStyle w:val="NoSpacing"/>
        <w:rPr>
          <w:i/>
          <w:iCs/>
        </w:rPr>
      </w:pPr>
      <w:r>
        <w:rPr>
          <w:i/>
          <w:iCs/>
        </w:rPr>
        <w:t xml:space="preserve">Due to difficulties obtaining the precise number of pages re-hosted by </w:t>
      </w:r>
      <w:r w:rsidR="00F57F3E">
        <w:rPr>
          <w:i/>
          <w:iCs/>
        </w:rPr>
        <w:t>partner projects</w:t>
      </w:r>
      <w:r>
        <w:rPr>
          <w:i/>
          <w:iCs/>
        </w:rPr>
        <w:t>, this metric has been adjusted to the number of it</w:t>
      </w:r>
      <w:r w:rsidR="00F57F3E">
        <w:rPr>
          <w:i/>
          <w:iCs/>
        </w:rPr>
        <w:t>ems re-hosted by partner projects, i.e. global partners</w:t>
      </w:r>
      <w:r>
        <w:rPr>
          <w:i/>
          <w:iCs/>
        </w:rPr>
        <w:t xml:space="preserve">. The YR 5 Goal </w:t>
      </w:r>
      <w:r>
        <w:rPr>
          <w:i/>
          <w:iCs/>
        </w:rPr>
        <w:lastRenderedPageBreak/>
        <w:t xml:space="preserve">for items rehosted by partner projects was calculated by taking the previous page goal and dividing by the average number of pages in a book, 300, resulting in a YR 5 Goal of 116,700 items. </w:t>
      </w:r>
    </w:p>
    <w:p w:rsidR="00390B57" w:rsidRDefault="00390B57">
      <w:pPr>
        <w:pStyle w:val="NoSpacing"/>
        <w:rPr>
          <w:i/>
          <w:iCs/>
        </w:rPr>
      </w:pPr>
    </w:p>
    <w:p w:rsidR="003E15D2" w:rsidRDefault="003E15D2">
      <w:pPr>
        <w:pStyle w:val="NoSpacing"/>
        <w:numPr>
          <w:ilvl w:val="0"/>
          <w:numId w:val="3"/>
        </w:numPr>
        <w:rPr>
          <w:b/>
          <w:i/>
        </w:rPr>
      </w:pPr>
      <w:r w:rsidRPr="00F2297E">
        <w:rPr>
          <w:b/>
          <w:i/>
        </w:rPr>
        <w:t>Improving internationalization</w:t>
      </w:r>
    </w:p>
    <w:p w:rsidR="00F2297E" w:rsidRPr="00F2297E" w:rsidRDefault="00F2297E" w:rsidP="00F2297E">
      <w:pPr>
        <w:pStyle w:val="NoSpacing"/>
        <w:ind w:left="1440"/>
        <w:rPr>
          <w:b/>
          <w:i/>
        </w:rPr>
      </w:pPr>
    </w:p>
    <w:p w:rsidR="003E15D2" w:rsidRPr="00F2297E" w:rsidRDefault="003E15D2">
      <w:pPr>
        <w:pStyle w:val="NoSpacing"/>
        <w:numPr>
          <w:ilvl w:val="0"/>
          <w:numId w:val="4"/>
        </w:numPr>
        <w:rPr>
          <w:i/>
        </w:rPr>
      </w:pPr>
      <w:r w:rsidRPr="00F2297E">
        <w:rPr>
          <w:i/>
        </w:rPr>
        <w:t>International outreach and activities</w:t>
      </w:r>
    </w:p>
    <w:p w:rsidR="00390B57" w:rsidRDefault="00390B57" w:rsidP="00390B57">
      <w:pPr>
        <w:pStyle w:val="NoSpacing"/>
        <w:ind w:left="2160"/>
      </w:pPr>
    </w:p>
    <w:p w:rsidR="00966936" w:rsidRDefault="00DB2B04" w:rsidP="00966936">
      <w:pPr>
        <w:suppressAutoHyphens w:val="0"/>
        <w:autoSpaceDE w:val="0"/>
        <w:autoSpaceDN w:val="0"/>
        <w:adjustRightInd w:val="0"/>
        <w:spacing w:after="0" w:line="240" w:lineRule="auto"/>
        <w:rPr>
          <w:rFonts w:eastAsia="Times New Roman"/>
          <w:i/>
          <w:lang w:eastAsia="en-US"/>
        </w:rPr>
      </w:pPr>
      <w:r>
        <w:rPr>
          <w:rFonts w:eastAsia="Times New Roman"/>
          <w:i/>
          <w:lang w:eastAsia="en-US"/>
        </w:rPr>
        <w:t>BHL</w:t>
      </w:r>
      <w:r w:rsidR="0078663F">
        <w:rPr>
          <w:rFonts w:eastAsia="Times New Roman"/>
          <w:i/>
          <w:lang w:eastAsia="en-US"/>
        </w:rPr>
        <w:t>, via the Field Museum,</w:t>
      </w:r>
      <w:r>
        <w:rPr>
          <w:rFonts w:eastAsia="Times New Roman"/>
          <w:i/>
          <w:lang w:eastAsia="en-US"/>
        </w:rPr>
        <w:t xml:space="preserve"> received a grant </w:t>
      </w:r>
      <w:r w:rsidR="008E4661">
        <w:rPr>
          <w:rFonts w:eastAsia="Times New Roman"/>
          <w:i/>
          <w:lang w:eastAsia="en-US"/>
        </w:rPr>
        <w:t xml:space="preserve">for an additional $25,430 </w:t>
      </w:r>
      <w:r>
        <w:rPr>
          <w:rFonts w:eastAsia="Times New Roman"/>
          <w:i/>
          <w:lang w:eastAsia="en-US"/>
        </w:rPr>
        <w:t>from the JRS Foundation</w:t>
      </w:r>
      <w:r w:rsidR="000D295D">
        <w:rPr>
          <w:rFonts w:eastAsia="Times New Roman"/>
          <w:i/>
          <w:lang w:eastAsia="en-US"/>
        </w:rPr>
        <w:t xml:space="preserve"> to fund a meeting in Cape Town, South Africa, June 14-15, 2012, to develop a BHL for Sub-Saharan Africa. This new money will</w:t>
      </w:r>
      <w:r w:rsidR="008E4661">
        <w:rPr>
          <w:rFonts w:eastAsia="Times New Roman"/>
          <w:i/>
          <w:lang w:eastAsia="en-US"/>
        </w:rPr>
        <w:t xml:space="preserve"> be combined with </w:t>
      </w:r>
      <w:r w:rsidR="000D295D">
        <w:rPr>
          <w:rFonts w:eastAsia="Times New Roman"/>
          <w:i/>
          <w:lang w:eastAsia="en-US"/>
        </w:rPr>
        <w:t>the</w:t>
      </w:r>
      <w:r w:rsidR="008E4661">
        <w:rPr>
          <w:rFonts w:eastAsia="Times New Roman"/>
          <w:i/>
          <w:lang w:eastAsia="en-US"/>
        </w:rPr>
        <w:t xml:space="preserve"> $21,813.15 </w:t>
      </w:r>
      <w:r w:rsidR="000D295D">
        <w:rPr>
          <w:rFonts w:eastAsia="Times New Roman"/>
          <w:i/>
          <w:lang w:eastAsia="en-US"/>
        </w:rPr>
        <w:t xml:space="preserve">remaining </w:t>
      </w:r>
      <w:r w:rsidR="008E4661">
        <w:rPr>
          <w:rFonts w:eastAsia="Times New Roman"/>
          <w:i/>
          <w:lang w:eastAsia="en-US"/>
        </w:rPr>
        <w:t xml:space="preserve">from the JRS </w:t>
      </w:r>
      <w:r w:rsidR="00393886">
        <w:rPr>
          <w:rFonts w:eastAsia="Times New Roman"/>
          <w:i/>
          <w:lang w:eastAsia="en-US"/>
        </w:rPr>
        <w:t>grant to fund the</w:t>
      </w:r>
      <w:r w:rsidR="000D295D">
        <w:rPr>
          <w:rFonts w:eastAsia="Times New Roman"/>
          <w:i/>
          <w:lang w:eastAsia="en-US"/>
        </w:rPr>
        <w:t xml:space="preserve"> BHL-Africa meeting following</w:t>
      </w:r>
      <w:r w:rsidR="008E4661">
        <w:rPr>
          <w:rFonts w:eastAsia="Times New Roman"/>
          <w:i/>
          <w:lang w:eastAsia="en-US"/>
        </w:rPr>
        <w:t xml:space="preserve"> the 20</w:t>
      </w:r>
      <w:r w:rsidR="00DC5EC9">
        <w:rPr>
          <w:rFonts w:eastAsia="Times New Roman"/>
          <w:i/>
          <w:lang w:eastAsia="en-US"/>
        </w:rPr>
        <w:t>11</w:t>
      </w:r>
      <w:r w:rsidR="000D295D">
        <w:rPr>
          <w:rFonts w:eastAsia="Times New Roman"/>
          <w:i/>
          <w:lang w:eastAsia="en-US"/>
        </w:rPr>
        <w:t xml:space="preserve"> Life and Literature conference.</w:t>
      </w:r>
      <w:r>
        <w:rPr>
          <w:rFonts w:eastAsia="Times New Roman"/>
          <w:i/>
          <w:lang w:eastAsia="en-US"/>
        </w:rPr>
        <w:t xml:space="preserve"> The funding will support the attendance of 6 American BHL staff members and approximately 20 African colleagues</w:t>
      </w:r>
      <w:r w:rsidR="0078663F">
        <w:rPr>
          <w:rFonts w:eastAsia="Times New Roman"/>
          <w:i/>
          <w:lang w:eastAsia="en-US"/>
        </w:rPr>
        <w:t xml:space="preserve"> and </w:t>
      </w:r>
      <w:r w:rsidR="0078663F">
        <w:rPr>
          <w:i/>
          <w:iCs/>
        </w:rPr>
        <w:t>will be held in conjunction with the South African National Biodiversity Institute (SANBI)</w:t>
      </w:r>
      <w:r>
        <w:rPr>
          <w:rFonts w:eastAsia="Times New Roman"/>
          <w:i/>
          <w:lang w:eastAsia="en-US"/>
        </w:rPr>
        <w:t>.</w:t>
      </w:r>
    </w:p>
    <w:p w:rsidR="00DB2B04" w:rsidRDefault="00DB2B04" w:rsidP="00966936">
      <w:pPr>
        <w:suppressAutoHyphens w:val="0"/>
        <w:autoSpaceDE w:val="0"/>
        <w:autoSpaceDN w:val="0"/>
        <w:adjustRightInd w:val="0"/>
        <w:spacing w:after="0" w:line="240" w:lineRule="auto"/>
        <w:rPr>
          <w:rFonts w:eastAsia="Times New Roman"/>
          <w:i/>
          <w:lang w:eastAsia="en-US"/>
        </w:rPr>
      </w:pPr>
    </w:p>
    <w:p w:rsidR="00DB2B04" w:rsidRDefault="00DB2B04" w:rsidP="00966936">
      <w:pPr>
        <w:suppressAutoHyphens w:val="0"/>
        <w:autoSpaceDE w:val="0"/>
        <w:autoSpaceDN w:val="0"/>
        <w:adjustRightInd w:val="0"/>
        <w:spacing w:after="0" w:line="240" w:lineRule="auto"/>
        <w:rPr>
          <w:rFonts w:eastAsia="Times New Roman"/>
          <w:i/>
          <w:lang w:eastAsia="en-US"/>
        </w:rPr>
      </w:pPr>
      <w:r>
        <w:rPr>
          <w:rFonts w:eastAsia="Times New Roman"/>
          <w:i/>
          <w:lang w:eastAsia="en-US"/>
        </w:rPr>
        <w:t>Three colleagues from the SciELO BHL-Brazil project attended a meeting</w:t>
      </w:r>
      <w:r w:rsidR="00C651DF">
        <w:rPr>
          <w:rFonts w:eastAsia="Times New Roman"/>
          <w:i/>
          <w:lang w:eastAsia="en-US"/>
        </w:rPr>
        <w:t xml:space="preserve"> April 16-19, 2012, </w:t>
      </w:r>
      <w:r>
        <w:rPr>
          <w:rFonts w:eastAsia="Times New Roman"/>
          <w:i/>
          <w:lang w:eastAsia="en-US"/>
        </w:rPr>
        <w:t>at the Smithsonian Institution to discuss expanding the BHL-Brazil project, which will include the digitization of materials at BHL-Brazil partner institutions. Issues such as workflow management, metadata, copyright compliance, social media, and technical development were discussed.</w:t>
      </w:r>
    </w:p>
    <w:p w:rsidR="00D16568" w:rsidRDefault="00D16568" w:rsidP="00966936">
      <w:pPr>
        <w:suppressAutoHyphens w:val="0"/>
        <w:autoSpaceDE w:val="0"/>
        <w:autoSpaceDN w:val="0"/>
        <w:adjustRightInd w:val="0"/>
        <w:spacing w:after="0" w:line="240" w:lineRule="auto"/>
        <w:rPr>
          <w:rFonts w:eastAsia="Times New Roman"/>
          <w:i/>
          <w:lang w:eastAsia="en-US"/>
        </w:rPr>
      </w:pPr>
    </w:p>
    <w:p w:rsidR="00D16568" w:rsidRDefault="00D16568" w:rsidP="00966936">
      <w:pPr>
        <w:suppressAutoHyphens w:val="0"/>
        <w:autoSpaceDE w:val="0"/>
        <w:autoSpaceDN w:val="0"/>
        <w:adjustRightInd w:val="0"/>
        <w:spacing w:after="0" w:line="240" w:lineRule="auto"/>
        <w:rPr>
          <w:rFonts w:eastAsia="Times New Roman"/>
          <w:i/>
          <w:lang w:eastAsia="en-US"/>
        </w:rPr>
      </w:pPr>
      <w:r>
        <w:rPr>
          <w:rFonts w:eastAsia="Times New Roman"/>
          <w:i/>
          <w:lang w:eastAsia="en-US"/>
        </w:rPr>
        <w:t xml:space="preserve">February 8-10, 2012, Technical Director Chris Freeland attended the BHL-Europe portal and ingest review meeting in Helsinki, Finland. Topics included improvement and completion of key BHL-Europe portal features and content ingestion. </w:t>
      </w:r>
    </w:p>
    <w:p w:rsidR="00DB2B04" w:rsidRDefault="00DB2B04" w:rsidP="00966936">
      <w:pPr>
        <w:suppressAutoHyphens w:val="0"/>
        <w:autoSpaceDE w:val="0"/>
        <w:autoSpaceDN w:val="0"/>
        <w:adjustRightInd w:val="0"/>
        <w:spacing w:after="0" w:line="240" w:lineRule="auto"/>
        <w:rPr>
          <w:rFonts w:eastAsia="Times New Roman"/>
          <w:i/>
          <w:lang w:eastAsia="en-US"/>
        </w:rPr>
      </w:pPr>
    </w:p>
    <w:p w:rsidR="00DB2B04" w:rsidRPr="00966936" w:rsidRDefault="00DB2B04" w:rsidP="00966936">
      <w:pPr>
        <w:suppressAutoHyphens w:val="0"/>
        <w:autoSpaceDE w:val="0"/>
        <w:autoSpaceDN w:val="0"/>
        <w:adjustRightInd w:val="0"/>
        <w:spacing w:after="0" w:line="240" w:lineRule="auto"/>
        <w:rPr>
          <w:rFonts w:eastAsia="Times New Roman"/>
          <w:i/>
          <w:lang w:eastAsia="en-US"/>
        </w:rPr>
      </w:pPr>
      <w:r>
        <w:rPr>
          <w:rFonts w:eastAsia="Times New Roman"/>
          <w:i/>
          <w:lang w:eastAsia="en-US"/>
        </w:rPr>
        <w:t>The BHL-Europe project officially came to a close April 30, 2012. While project maintenance will still continue, funding to suppor</w:t>
      </w:r>
      <w:r w:rsidR="00317E46">
        <w:rPr>
          <w:rFonts w:eastAsia="Times New Roman"/>
          <w:i/>
          <w:lang w:eastAsia="en-US"/>
        </w:rPr>
        <w:t>t further development has ended</w:t>
      </w:r>
      <w:r>
        <w:rPr>
          <w:rFonts w:eastAsia="Times New Roman"/>
          <w:i/>
          <w:lang w:eastAsia="en-US"/>
        </w:rPr>
        <w:t>. The BHL-Europe portal will launch by June, 2012, after incorporating suggested improvements gathered from a recent usability survey (to which several BHL-US/UK staff member</w:t>
      </w:r>
      <w:r w:rsidR="00777600">
        <w:rPr>
          <w:rFonts w:eastAsia="Times New Roman"/>
          <w:i/>
          <w:lang w:eastAsia="en-US"/>
        </w:rPr>
        <w:t>s</w:t>
      </w:r>
      <w:r>
        <w:rPr>
          <w:rFonts w:eastAsia="Times New Roman"/>
          <w:i/>
          <w:lang w:eastAsia="en-US"/>
        </w:rPr>
        <w:t xml:space="preserve"> contributed). A BHL-Europe “launch party,” as well as the next BHL-Global meeting, will occur June</w:t>
      </w:r>
      <w:r w:rsidR="00CC782B">
        <w:rPr>
          <w:rFonts w:eastAsia="Times New Roman"/>
          <w:i/>
          <w:lang w:eastAsia="en-US"/>
        </w:rPr>
        <w:t xml:space="preserve"> 4-8</w:t>
      </w:r>
      <w:r>
        <w:rPr>
          <w:rFonts w:eastAsia="Times New Roman"/>
          <w:i/>
          <w:lang w:eastAsia="en-US"/>
        </w:rPr>
        <w:t xml:space="preserve">, 2012. Several BHL-US/UK staff members will attend. BHL-Europe plans to seek additional funding to continue project development into the future. </w:t>
      </w:r>
    </w:p>
    <w:p w:rsidR="003E15D2" w:rsidRDefault="003E15D2">
      <w:pPr>
        <w:pStyle w:val="NoSpacing"/>
        <w:rPr>
          <w:i/>
        </w:rPr>
      </w:pPr>
    </w:p>
    <w:p w:rsidR="00D23056" w:rsidRDefault="00CB1C19">
      <w:pPr>
        <w:pStyle w:val="NoSpacing"/>
        <w:rPr>
          <w:i/>
        </w:rPr>
      </w:pPr>
      <w:r>
        <w:rPr>
          <w:i/>
        </w:rPr>
        <w:t xml:space="preserve">BHL-Australia continues to load Australian-scanned content to BHL using the application “Macaw,” developed by SIL programmer Joel Richard. To date, they have contributed 9,715 pages to BHL. </w:t>
      </w:r>
    </w:p>
    <w:p w:rsidR="00D23056" w:rsidRDefault="00D23056">
      <w:pPr>
        <w:pStyle w:val="NoSpacing"/>
        <w:rPr>
          <w:i/>
        </w:rPr>
      </w:pPr>
    </w:p>
    <w:p w:rsidR="00966936" w:rsidRDefault="00CB1C19">
      <w:pPr>
        <w:pStyle w:val="NoSpacing"/>
        <w:rPr>
          <w:i/>
        </w:rPr>
      </w:pPr>
      <w:r>
        <w:rPr>
          <w:i/>
        </w:rPr>
        <w:t>BHL-Brazil also continues to contribute citations to BHL’s article repository, Citebank. These citations link back to full-text PDFs available on the BHL-Brazil website. To date, 7,015 citations from BHL-Brazil have been added to Citebank.</w:t>
      </w:r>
    </w:p>
    <w:p w:rsidR="00390B57" w:rsidRDefault="00390B57">
      <w:pPr>
        <w:pStyle w:val="NoSpacing"/>
        <w:rPr>
          <w:i/>
        </w:rPr>
      </w:pPr>
    </w:p>
    <w:p w:rsidR="00390B57" w:rsidRDefault="00D955FE">
      <w:pPr>
        <w:pStyle w:val="NoSpacing"/>
        <w:rPr>
          <w:i/>
        </w:rPr>
      </w:pPr>
      <w:r>
        <w:rPr>
          <w:i/>
        </w:rPr>
        <w:t>BHL-US/UK staff continue to collaborate with BHL-Europe via social media, retweeting and re-posting European content. BHL-Europe social media coordinator, Nicolas van Audenhove</w:t>
      </w:r>
      <w:r w:rsidR="009B2105">
        <w:rPr>
          <w:i/>
        </w:rPr>
        <w:t>,</w:t>
      </w:r>
      <w:r>
        <w:rPr>
          <w:i/>
        </w:rPr>
        <w:t xml:space="preserve"> and BHL Program Manager</w:t>
      </w:r>
      <w:r w:rsidR="009B2105">
        <w:rPr>
          <w:i/>
        </w:rPr>
        <w:t>,</w:t>
      </w:r>
      <w:r>
        <w:rPr>
          <w:i/>
        </w:rPr>
        <w:t xml:space="preserve"> Grace Costantino</w:t>
      </w:r>
      <w:r w:rsidR="009B2105">
        <w:rPr>
          <w:i/>
        </w:rPr>
        <w:t>,</w:t>
      </w:r>
      <w:r>
        <w:rPr>
          <w:i/>
        </w:rPr>
        <w:t xml:space="preserve"> have collaborated on a blog post for BHL-US/UK to announce the BHL-Europe portal release.</w:t>
      </w:r>
    </w:p>
    <w:p w:rsidR="00390B57" w:rsidRPr="003E15D2" w:rsidRDefault="00390B57">
      <w:pPr>
        <w:pStyle w:val="NoSpacing"/>
        <w:rPr>
          <w:i/>
          <w:iCs/>
        </w:rPr>
      </w:pPr>
    </w:p>
    <w:p w:rsidR="003E15D2" w:rsidRPr="00F2297E" w:rsidRDefault="003E15D2">
      <w:pPr>
        <w:pStyle w:val="NoSpacing"/>
        <w:numPr>
          <w:ilvl w:val="0"/>
          <w:numId w:val="4"/>
        </w:numPr>
        <w:rPr>
          <w:i/>
        </w:rPr>
      </w:pPr>
      <w:r w:rsidRPr="00F2297E">
        <w:rPr>
          <w:i/>
        </w:rPr>
        <w:t>Agreements/MOUs</w:t>
      </w:r>
    </w:p>
    <w:p w:rsidR="00390B57" w:rsidRDefault="00390B57">
      <w:pPr>
        <w:pStyle w:val="NoSpacing"/>
        <w:rPr>
          <w:i/>
          <w:iCs/>
        </w:rPr>
      </w:pPr>
    </w:p>
    <w:p w:rsidR="003E15D2" w:rsidRDefault="003E15D2">
      <w:pPr>
        <w:pStyle w:val="NoSpacing"/>
      </w:pPr>
    </w:p>
    <w:p w:rsidR="003E15D2" w:rsidRPr="00F2297E" w:rsidRDefault="003E15D2">
      <w:pPr>
        <w:pStyle w:val="NoSpacing"/>
        <w:numPr>
          <w:ilvl w:val="0"/>
          <w:numId w:val="3"/>
        </w:numPr>
        <w:rPr>
          <w:b/>
          <w:i/>
        </w:rPr>
      </w:pPr>
      <w:r w:rsidRPr="00F2297E">
        <w:rPr>
          <w:b/>
          <w:i/>
        </w:rPr>
        <w:t>Increasing content</w:t>
      </w:r>
    </w:p>
    <w:p w:rsidR="00E11DAB" w:rsidRDefault="00E11DAB" w:rsidP="00E11DAB">
      <w:pPr>
        <w:pStyle w:val="NoSpacing"/>
        <w:ind w:left="1440"/>
      </w:pPr>
    </w:p>
    <w:p w:rsidR="00DB68F0" w:rsidRDefault="00B409A4">
      <w:pPr>
        <w:pStyle w:val="NoSpacing"/>
        <w:rPr>
          <w:i/>
          <w:iCs/>
        </w:rPr>
      </w:pPr>
      <w:r>
        <w:rPr>
          <w:i/>
          <w:iCs/>
        </w:rPr>
        <w:lastRenderedPageBreak/>
        <w:t>The Scanning and Digitizing Component continued to ramp up scanning with a total of 104,999 volumes consisting of 38,622,833</w:t>
      </w:r>
      <w:r>
        <w:rPr>
          <w:rStyle w:val="Strong"/>
          <w:b w:val="0"/>
          <w:i/>
          <w:iCs/>
        </w:rPr>
        <w:t xml:space="preserve"> pages as of April 30, 2012. </w:t>
      </w:r>
      <w:r>
        <w:rPr>
          <w:i/>
          <w:iCs/>
        </w:rPr>
        <w:t xml:space="preserve"> Permissions for digitizing 273 publications within copyright, mostly significant serial runs, have been obtained from several publishers.</w:t>
      </w:r>
    </w:p>
    <w:p w:rsidR="00B409A4" w:rsidRDefault="00B409A4">
      <w:pPr>
        <w:pStyle w:val="NoSpacing"/>
        <w:rPr>
          <w:i/>
          <w:iCs/>
        </w:rPr>
      </w:pPr>
    </w:p>
    <w:p w:rsidR="003E15D2" w:rsidRPr="00F2297E" w:rsidRDefault="003E15D2">
      <w:pPr>
        <w:pStyle w:val="NoSpacing"/>
        <w:numPr>
          <w:ilvl w:val="0"/>
          <w:numId w:val="10"/>
        </w:numPr>
        <w:rPr>
          <w:i/>
        </w:rPr>
      </w:pPr>
      <w:r w:rsidRPr="00F2297E">
        <w:rPr>
          <w:i/>
        </w:rPr>
        <w:t>Content contributions</w:t>
      </w:r>
    </w:p>
    <w:p w:rsidR="003E15D2" w:rsidRDefault="003E15D2">
      <w:pPr>
        <w:pStyle w:val="NoSpacing"/>
        <w:numPr>
          <w:ilvl w:val="0"/>
          <w:numId w:val="10"/>
        </w:numPr>
        <w:rPr>
          <w:i/>
        </w:rPr>
      </w:pPr>
      <w:r w:rsidRPr="00F2297E">
        <w:rPr>
          <w:i/>
        </w:rPr>
        <w:t>Content related activities</w:t>
      </w:r>
    </w:p>
    <w:p w:rsidR="00D77B11" w:rsidRDefault="00D77B11" w:rsidP="00D77B11">
      <w:pPr>
        <w:pStyle w:val="NoSpacing"/>
        <w:rPr>
          <w:i/>
        </w:rPr>
      </w:pPr>
    </w:p>
    <w:p w:rsidR="00D77B11" w:rsidRDefault="00D77B11" w:rsidP="00D77B11">
      <w:pPr>
        <w:pStyle w:val="NoSpacing"/>
        <w:rPr>
          <w:i/>
        </w:rPr>
      </w:pPr>
      <w:r>
        <w:rPr>
          <w:i/>
        </w:rPr>
        <w:t xml:space="preserve">Contribution to the BHL Flickr account continues, with </w:t>
      </w:r>
      <w:r w:rsidR="00B409A4">
        <w:rPr>
          <w:i/>
        </w:rPr>
        <w:t>30,545</w:t>
      </w:r>
      <w:r>
        <w:rPr>
          <w:i/>
        </w:rPr>
        <w:t xml:space="preserve"> images currently added to the collection. The Flickr account pulls out the amazing natural history illustrations from BHL books and serves them up to users in a</w:t>
      </w:r>
      <w:r w:rsidR="00CC228B">
        <w:rPr>
          <w:i/>
        </w:rPr>
        <w:t>n</w:t>
      </w:r>
      <w:r>
        <w:rPr>
          <w:i/>
        </w:rPr>
        <w:t xml:space="preserve"> easy, approachable manner. It continues to be one of the most popular services offered by BHL, and has instigated a great deal of discussion about providing better access to BHL illustrations</w:t>
      </w:r>
      <w:r w:rsidR="00B409A4">
        <w:rPr>
          <w:i/>
        </w:rPr>
        <w:t>.</w:t>
      </w:r>
    </w:p>
    <w:p w:rsidR="00B409A4" w:rsidRDefault="00B409A4" w:rsidP="00D77B11">
      <w:pPr>
        <w:pStyle w:val="NoSpacing"/>
        <w:rPr>
          <w:i/>
        </w:rPr>
      </w:pPr>
    </w:p>
    <w:p w:rsidR="00B409A4" w:rsidRDefault="00B409A4" w:rsidP="00D77B11">
      <w:pPr>
        <w:pStyle w:val="NoSpacing"/>
        <w:rPr>
          <w:i/>
        </w:rPr>
      </w:pPr>
      <w:r>
        <w:rPr>
          <w:i/>
        </w:rPr>
        <w:t>As a result of the success of the BHL-Flickr, and a desire from the user community to improve access to BHL images, the Missouri Botanical Garden (MOBOT), on behalf of the BHL, submitted a grant to the National Endowment for the Humanities to develop a process to automatically identify images in BHL, tag them with the appropriate species name, automate the BHL-to-Flickr process, and create an image search interface on the BHL portal. A total of $260,000 was awarded to MOBOT to achieve these goals.</w:t>
      </w:r>
    </w:p>
    <w:p w:rsidR="00B409A4" w:rsidRDefault="00B409A4" w:rsidP="00D77B11">
      <w:pPr>
        <w:pStyle w:val="NoSpacing"/>
        <w:rPr>
          <w:i/>
        </w:rPr>
      </w:pPr>
    </w:p>
    <w:p w:rsidR="00B409A4" w:rsidRDefault="00B409A4" w:rsidP="00D77B11">
      <w:pPr>
        <w:pStyle w:val="NoSpacing"/>
        <w:rPr>
          <w:i/>
        </w:rPr>
      </w:pPr>
      <w:r>
        <w:rPr>
          <w:i/>
        </w:rPr>
        <w:t xml:space="preserve">In February, 2012, BHL launched the Biodiversity Heritage Library on iTunes U, consisting of 9 collections of select BHL material centered around such themes as “Extinct Species,” “Rarest of the Rare,” “Charles Darwin’s Library,” and “Theodore Roosevelt.” With encouragement from Apple, BHL will plan to publish a new collection to iTunes U each quarter, with the next collection, focused on Carl Linnaeus, planned to release in May, 2012, in honor of this great man’s birthday. </w:t>
      </w:r>
    </w:p>
    <w:p w:rsidR="00BE0636" w:rsidRDefault="00BE0636" w:rsidP="00D77B11">
      <w:pPr>
        <w:pStyle w:val="NoSpacing"/>
        <w:rPr>
          <w:i/>
        </w:rPr>
      </w:pPr>
    </w:p>
    <w:p w:rsidR="00BE0636" w:rsidRDefault="00BE0636" w:rsidP="00D77B11">
      <w:pPr>
        <w:pStyle w:val="NoSpacing"/>
        <w:rPr>
          <w:i/>
        </w:rPr>
      </w:pPr>
      <w:r>
        <w:rPr>
          <w:i/>
        </w:rPr>
        <w:t xml:space="preserve">In March, 2012, the newest member of the BHL consortium, the United States Geological Survey, submitted </w:t>
      </w:r>
      <w:r w:rsidR="005D19BB">
        <w:rPr>
          <w:i/>
        </w:rPr>
        <w:t xml:space="preserve">its first batch of </w:t>
      </w:r>
      <w:r>
        <w:rPr>
          <w:i/>
        </w:rPr>
        <w:t>co</w:t>
      </w:r>
      <w:r w:rsidR="008C5B05">
        <w:rPr>
          <w:i/>
        </w:rPr>
        <w:t>ntent to BHL. To date, USGS has</w:t>
      </w:r>
      <w:r>
        <w:rPr>
          <w:i/>
        </w:rPr>
        <w:t xml:space="preserve"> contributed 1,416 pages to BHL, with digitization currently underway in collaboration with Internet Archive and the Smithsonian Institution. </w:t>
      </w:r>
    </w:p>
    <w:p w:rsidR="00D77B11" w:rsidRDefault="00D77B11" w:rsidP="00D77B11">
      <w:pPr>
        <w:pStyle w:val="NoSpacing"/>
      </w:pPr>
    </w:p>
    <w:p w:rsidR="003E15D2" w:rsidRPr="00F2297E" w:rsidRDefault="003E15D2">
      <w:pPr>
        <w:pStyle w:val="NoSpacing"/>
        <w:numPr>
          <w:ilvl w:val="0"/>
          <w:numId w:val="3"/>
        </w:numPr>
        <w:rPr>
          <w:b/>
          <w:i/>
        </w:rPr>
      </w:pPr>
      <w:r w:rsidRPr="00F2297E">
        <w:rPr>
          <w:b/>
          <w:i/>
        </w:rPr>
        <w:t xml:space="preserve">Improving the user experience </w:t>
      </w:r>
    </w:p>
    <w:p w:rsidR="00D26FB8" w:rsidRDefault="00D26FB8">
      <w:pPr>
        <w:rPr>
          <w:i/>
          <w:iCs/>
        </w:rPr>
      </w:pPr>
    </w:p>
    <w:p w:rsidR="006B1724" w:rsidRDefault="006B1724">
      <w:pPr>
        <w:rPr>
          <w:i/>
          <w:iCs/>
        </w:rPr>
      </w:pPr>
      <w:r>
        <w:rPr>
          <w:i/>
          <w:iCs/>
        </w:rPr>
        <w:t>We continue to collect and promptly respond to user-submitted feedback for BHL. This feedback in</w:t>
      </w:r>
      <w:r w:rsidR="00DC3D93">
        <w:rPr>
          <w:i/>
          <w:iCs/>
        </w:rPr>
        <w:t xml:space="preserve">cludes questions, comments, </w:t>
      </w:r>
      <w:r>
        <w:rPr>
          <w:i/>
          <w:iCs/>
        </w:rPr>
        <w:t>alerts about proble</w:t>
      </w:r>
      <w:r w:rsidR="00DC3D93">
        <w:rPr>
          <w:i/>
          <w:iCs/>
        </w:rPr>
        <w:t xml:space="preserve">ms with BHL content, </w:t>
      </w:r>
      <w:r>
        <w:rPr>
          <w:i/>
          <w:iCs/>
        </w:rPr>
        <w:t>requests for items to be scanned and added to the collection</w:t>
      </w:r>
      <w:r w:rsidR="00DC3D93">
        <w:rPr>
          <w:i/>
          <w:iCs/>
        </w:rPr>
        <w:t>,</w:t>
      </w:r>
      <w:r>
        <w:rPr>
          <w:i/>
          <w:iCs/>
        </w:rPr>
        <w:t xml:space="preserve"> and, happily, praise from our users. All feedback </w:t>
      </w:r>
      <w:r w:rsidR="00EA6E72">
        <w:rPr>
          <w:i/>
          <w:iCs/>
        </w:rPr>
        <w:t xml:space="preserve">(called </w:t>
      </w:r>
      <w:r>
        <w:rPr>
          <w:i/>
          <w:iCs/>
        </w:rPr>
        <w:t xml:space="preserve"> ‘ticket</w:t>
      </w:r>
      <w:r w:rsidR="00EA6E72">
        <w:rPr>
          <w:i/>
          <w:iCs/>
        </w:rPr>
        <w:t>s</w:t>
      </w:r>
      <w:r>
        <w:rPr>
          <w:i/>
          <w:iCs/>
        </w:rPr>
        <w:t>’) is collected via an issue tracking system (called Gemini), and users receive answers to their feedback within 24 hours of receipt. This feedback is directly used to improve content and services on BHL. To</w:t>
      </w:r>
      <w:r w:rsidR="00B67E11">
        <w:rPr>
          <w:i/>
          <w:iCs/>
        </w:rPr>
        <w:t xml:space="preserve"> date, we’ve received over 4,098</w:t>
      </w:r>
      <w:r>
        <w:rPr>
          <w:i/>
          <w:iCs/>
        </w:rPr>
        <w:t xml:space="preserve"> user-submitted tickets. For more feedback statistics, see attached </w:t>
      </w:r>
      <w:r w:rsidR="006C6B0F">
        <w:rPr>
          <w:i/>
          <w:iCs/>
        </w:rPr>
        <w:t>“Gemini R</w:t>
      </w:r>
      <w:r>
        <w:rPr>
          <w:i/>
          <w:iCs/>
        </w:rPr>
        <w:t>eport.</w:t>
      </w:r>
      <w:r w:rsidR="006C6B0F">
        <w:rPr>
          <w:i/>
          <w:iCs/>
        </w:rPr>
        <w:t>”</w:t>
      </w:r>
    </w:p>
    <w:p w:rsidR="003E15D2" w:rsidRDefault="003E15D2">
      <w:pPr>
        <w:pStyle w:val="NoSpacing"/>
      </w:pPr>
    </w:p>
    <w:p w:rsidR="003E15D2" w:rsidRDefault="003E15D2">
      <w:pPr>
        <w:pStyle w:val="NoSpacing"/>
        <w:numPr>
          <w:ilvl w:val="0"/>
          <w:numId w:val="5"/>
        </w:numPr>
        <w:rPr>
          <w:i/>
        </w:rPr>
      </w:pPr>
      <w:r w:rsidRPr="00F2297E">
        <w:rPr>
          <w:i/>
        </w:rPr>
        <w:t>Tool design and requirement analysis</w:t>
      </w:r>
    </w:p>
    <w:p w:rsidR="004B3B11" w:rsidRDefault="004B3B11" w:rsidP="004B3B11">
      <w:pPr>
        <w:pStyle w:val="NoSpacing"/>
        <w:rPr>
          <w:i/>
        </w:rPr>
      </w:pPr>
    </w:p>
    <w:p w:rsidR="004B3B11" w:rsidRPr="00F2297E" w:rsidRDefault="004B3B11" w:rsidP="004B3B11">
      <w:pPr>
        <w:pStyle w:val="NoSpacing"/>
        <w:rPr>
          <w:i/>
        </w:rPr>
      </w:pPr>
      <w:r>
        <w:rPr>
          <w:i/>
        </w:rPr>
        <w:t>As a result of the recent NEH grant regarding BHL images (see “Content Related Activities” for more information), MOBOT staff have begun gathering requirements for the algorithms which will be used to identify images in BHL</w:t>
      </w:r>
      <w:r w:rsidR="00A025DA">
        <w:rPr>
          <w:i/>
        </w:rPr>
        <w:t xml:space="preserve"> and tag them with species names</w:t>
      </w:r>
      <w:r>
        <w:rPr>
          <w:i/>
        </w:rPr>
        <w:t>. The current analysis involves identifying challenges, particularly in regards to automatically deciphering species names associated with discovered images.</w:t>
      </w:r>
    </w:p>
    <w:p w:rsidR="003E15D2" w:rsidRDefault="003E15D2">
      <w:pPr>
        <w:pStyle w:val="NoSpacing"/>
      </w:pPr>
    </w:p>
    <w:p w:rsidR="003E15D2" w:rsidRPr="00F2297E" w:rsidRDefault="003E15D2">
      <w:pPr>
        <w:pStyle w:val="NoSpacing"/>
        <w:numPr>
          <w:ilvl w:val="0"/>
          <w:numId w:val="5"/>
        </w:numPr>
        <w:rPr>
          <w:i/>
        </w:rPr>
      </w:pPr>
      <w:r w:rsidRPr="00F2297E">
        <w:rPr>
          <w:i/>
        </w:rPr>
        <w:lastRenderedPageBreak/>
        <w:t xml:space="preserve">Tool implementation </w:t>
      </w:r>
    </w:p>
    <w:p w:rsidR="003E15D2" w:rsidRDefault="003E15D2">
      <w:pPr>
        <w:pStyle w:val="NoSpacing"/>
        <w:rPr>
          <w:i/>
          <w:iCs/>
        </w:rPr>
      </w:pPr>
    </w:p>
    <w:p w:rsidR="002219EF" w:rsidRDefault="00D26FB8">
      <w:pPr>
        <w:pStyle w:val="NoSpacing"/>
        <w:rPr>
          <w:i/>
          <w:iCs/>
        </w:rPr>
      </w:pPr>
      <w:r>
        <w:rPr>
          <w:i/>
          <w:iCs/>
        </w:rPr>
        <w:t xml:space="preserve">As a result of usability studies performed by BHL in the past, an improved search functionality was implemented in BHL this quarter. The interface supports more “fuzzy” search matching, like that found in Google, allowing users to enter combinations of keywords to retrieve search results. </w:t>
      </w:r>
    </w:p>
    <w:p w:rsidR="00561CE0" w:rsidRDefault="00561CE0">
      <w:pPr>
        <w:pStyle w:val="NoSpacing"/>
        <w:rPr>
          <w:i/>
          <w:iCs/>
        </w:rPr>
      </w:pPr>
    </w:p>
    <w:p w:rsidR="00561CE0" w:rsidRDefault="00561CE0">
      <w:pPr>
        <w:pStyle w:val="NoSpacing"/>
        <w:rPr>
          <w:i/>
          <w:iCs/>
        </w:rPr>
      </w:pPr>
      <w:r>
        <w:rPr>
          <w:i/>
          <w:iCs/>
        </w:rPr>
        <w:t xml:space="preserve">To accompany these search changes, BHL technical staff also updated the BHL interface, adding a Twitter stream, feed of Flickr images, and relocating the BHL social media buttons to increase </w:t>
      </w:r>
      <w:r w:rsidR="00191CB4">
        <w:rPr>
          <w:i/>
          <w:iCs/>
        </w:rPr>
        <w:t xml:space="preserve">the </w:t>
      </w:r>
      <w:r>
        <w:rPr>
          <w:i/>
          <w:iCs/>
        </w:rPr>
        <w:t xml:space="preserve">exposure of these media outlets. </w:t>
      </w:r>
    </w:p>
    <w:p w:rsidR="00EB5810" w:rsidRDefault="00EB5810">
      <w:pPr>
        <w:pStyle w:val="NoSpacing"/>
        <w:rPr>
          <w:i/>
          <w:iCs/>
        </w:rPr>
      </w:pPr>
    </w:p>
    <w:p w:rsidR="00EB5810" w:rsidRDefault="00EB5810">
      <w:pPr>
        <w:pStyle w:val="NoSpacing"/>
        <w:rPr>
          <w:i/>
          <w:iCs/>
        </w:rPr>
      </w:pPr>
      <w:r>
        <w:rPr>
          <w:i/>
          <w:iCs/>
        </w:rPr>
        <w:t>To facilitate the creation of iTunes U collections (see “Content Related Activities” for more information), BHL technical staff implemented a tool to allow BHL staff to automatically submit collections of content created with</w:t>
      </w:r>
      <w:r w:rsidR="00F429EB">
        <w:rPr>
          <w:i/>
          <w:iCs/>
        </w:rPr>
        <w:t>in</w:t>
      </w:r>
      <w:r>
        <w:rPr>
          <w:i/>
          <w:iCs/>
        </w:rPr>
        <w:t xml:space="preserve"> BHL to the iTunes U interface. </w:t>
      </w:r>
    </w:p>
    <w:p w:rsidR="00D26FB8" w:rsidRDefault="00D26FB8">
      <w:pPr>
        <w:pStyle w:val="NoSpacing"/>
        <w:rPr>
          <w:i/>
          <w:iCs/>
        </w:rPr>
      </w:pPr>
    </w:p>
    <w:p w:rsidR="00D26FB8" w:rsidRDefault="00D26FB8">
      <w:pPr>
        <w:pStyle w:val="NoSpacing"/>
        <w:rPr>
          <w:i/>
          <w:iCs/>
        </w:rPr>
      </w:pPr>
      <w:r>
        <w:rPr>
          <w:i/>
          <w:iCs/>
        </w:rPr>
        <w:t xml:space="preserve">BHL technical staff </w:t>
      </w:r>
      <w:r w:rsidR="00983512">
        <w:rPr>
          <w:i/>
          <w:iCs/>
        </w:rPr>
        <w:t xml:space="preserve">also </w:t>
      </w:r>
      <w:r>
        <w:rPr>
          <w:i/>
          <w:iCs/>
        </w:rPr>
        <w:t xml:space="preserve">implemented a more user-friendly BHL-to-Flickr process within the BHL portal, allowing staff to flag images for ingestion into Flickr directly within BHL, rather than having to download images to their computer and manually upload to Flickr. </w:t>
      </w:r>
    </w:p>
    <w:p w:rsidR="003E15D2" w:rsidRDefault="003E15D2">
      <w:pPr>
        <w:pStyle w:val="NoSpacing"/>
      </w:pPr>
    </w:p>
    <w:p w:rsidR="003E15D2" w:rsidRDefault="003E15D2">
      <w:pPr>
        <w:pStyle w:val="NoSpacing"/>
        <w:numPr>
          <w:ilvl w:val="0"/>
          <w:numId w:val="3"/>
        </w:numPr>
        <w:rPr>
          <w:b/>
          <w:i/>
        </w:rPr>
      </w:pPr>
      <w:r w:rsidRPr="00F2297E">
        <w:rPr>
          <w:b/>
          <w:i/>
        </w:rPr>
        <w:t>Engaging the wider scientific community</w:t>
      </w:r>
    </w:p>
    <w:p w:rsidR="00F2297E" w:rsidRPr="00F2297E" w:rsidRDefault="00F2297E" w:rsidP="00F2297E">
      <w:pPr>
        <w:pStyle w:val="NoSpacing"/>
        <w:ind w:left="1440"/>
        <w:rPr>
          <w:b/>
          <w:i/>
        </w:rPr>
      </w:pPr>
    </w:p>
    <w:p w:rsidR="003E15D2" w:rsidRDefault="003E15D2">
      <w:pPr>
        <w:pStyle w:val="NoSpacing"/>
        <w:ind w:left="1440"/>
        <w:rPr>
          <w:i/>
        </w:rPr>
      </w:pPr>
      <w:r>
        <w:t>i.</w:t>
      </w:r>
      <w:r>
        <w:tab/>
      </w:r>
      <w:r w:rsidRPr="00F2297E">
        <w:rPr>
          <w:i/>
        </w:rPr>
        <w:t>Scientific outreach</w:t>
      </w:r>
    </w:p>
    <w:p w:rsidR="00F2297E" w:rsidRDefault="00F2297E" w:rsidP="00F2297E">
      <w:pPr>
        <w:pStyle w:val="NoSpacing"/>
        <w:rPr>
          <w:i/>
        </w:rPr>
      </w:pPr>
    </w:p>
    <w:p w:rsidR="00F2297E" w:rsidRDefault="008F1A67" w:rsidP="00F2297E">
      <w:pPr>
        <w:pStyle w:val="NoSpacing"/>
        <w:rPr>
          <w:i/>
        </w:rPr>
      </w:pPr>
      <w:r>
        <w:rPr>
          <w:i/>
        </w:rPr>
        <w:t xml:space="preserve">In order to engage with our scientific community, and understand how they use BHL and what they need from BHL, we </w:t>
      </w:r>
      <w:r w:rsidR="00BB492D">
        <w:rPr>
          <w:i/>
        </w:rPr>
        <w:t>continue to publish</w:t>
      </w:r>
      <w:r>
        <w:rPr>
          <w:i/>
        </w:rPr>
        <w:t xml:space="preserve"> a bi-weekly blog series entitled “BHL and Our Users,” in which we feature a different user in each post and interview them about their work and how they use BHL to support that work. Though not exclusively featuring scientific users, a majority of the user base interviewed are scientists. </w:t>
      </w:r>
    </w:p>
    <w:p w:rsidR="00CA4485" w:rsidRPr="00F2297E" w:rsidRDefault="00CA4485" w:rsidP="00F2297E">
      <w:pPr>
        <w:pStyle w:val="NoSpacing"/>
        <w:rPr>
          <w:i/>
        </w:rPr>
      </w:pPr>
    </w:p>
    <w:p w:rsidR="003E15D2" w:rsidRPr="00F2297E" w:rsidRDefault="003E15D2">
      <w:pPr>
        <w:pStyle w:val="NoSpacing"/>
        <w:numPr>
          <w:ilvl w:val="0"/>
          <w:numId w:val="14"/>
        </w:numPr>
        <w:ind w:left="1440" w:firstLine="0"/>
        <w:rPr>
          <w:i/>
        </w:rPr>
      </w:pPr>
      <w:r w:rsidRPr="00F2297E">
        <w:rPr>
          <w:i/>
        </w:rPr>
        <w:t>Partnerships and</w:t>
      </w:r>
      <w:r w:rsidR="00FA1010" w:rsidRPr="00F2297E">
        <w:rPr>
          <w:i/>
        </w:rPr>
        <w:t xml:space="preserve"> projects</w:t>
      </w:r>
    </w:p>
    <w:p w:rsidR="00FA1010" w:rsidRDefault="00FA1010" w:rsidP="00FA1010">
      <w:pPr>
        <w:pStyle w:val="NoSpacing"/>
        <w:ind w:left="1440"/>
      </w:pPr>
    </w:p>
    <w:p w:rsidR="00E922C2" w:rsidRDefault="00E922C2" w:rsidP="00E922C2">
      <w:pPr>
        <w:pStyle w:val="NoSpacing"/>
        <w:rPr>
          <w:i/>
          <w:iCs/>
        </w:rPr>
      </w:pPr>
      <w:r>
        <w:rPr>
          <w:i/>
          <w:iCs/>
        </w:rPr>
        <w:t xml:space="preserve">In an agreement with the Digital Public Library of America (DPLA), BHL content is one of the first key data sets being used as a test bed for the DPLA portal. </w:t>
      </w:r>
    </w:p>
    <w:p w:rsidR="00CA4485" w:rsidRDefault="00CA4485">
      <w:pPr>
        <w:pStyle w:val="NoSpacing"/>
        <w:rPr>
          <w:i/>
          <w:iCs/>
        </w:rPr>
      </w:pPr>
    </w:p>
    <w:p w:rsidR="00CA4485" w:rsidRDefault="00CA4485">
      <w:pPr>
        <w:pStyle w:val="NoSpacing"/>
        <w:rPr>
          <w:i/>
          <w:iCs/>
        </w:rPr>
      </w:pPr>
      <w:r>
        <w:rPr>
          <w:i/>
          <w:iCs/>
        </w:rPr>
        <w:t xml:space="preserve">Progress on the Field Notebooks project, funded by an IMLS grant, continues, with digitization of field notebooks and specimens underway at many partners, and soon to be underway at others. </w:t>
      </w:r>
      <w:r w:rsidR="00132523">
        <w:rPr>
          <w:i/>
          <w:iCs/>
        </w:rPr>
        <w:t>The first digitized field n</w:t>
      </w:r>
      <w:r w:rsidR="00E922C2">
        <w:rPr>
          <w:i/>
          <w:iCs/>
        </w:rPr>
        <w:t xml:space="preserve">otebook from the project, </w:t>
      </w:r>
      <w:r w:rsidR="00E922C2" w:rsidRPr="00E922C2">
        <w:rPr>
          <w:i/>
          <w:iCs/>
        </w:rPr>
        <w:t>The Rollo Beck Galapagos Expedition Journal</w:t>
      </w:r>
      <w:r w:rsidR="00E922C2">
        <w:rPr>
          <w:i/>
          <w:iCs/>
        </w:rPr>
        <w:t>, was ingested into BHL in April, 2012. Others are expected in the coming months.</w:t>
      </w:r>
    </w:p>
    <w:p w:rsidR="003E15D2" w:rsidRDefault="003E15D2">
      <w:pPr>
        <w:pStyle w:val="NoSpacing"/>
        <w:ind w:left="1440"/>
      </w:pPr>
    </w:p>
    <w:p w:rsidR="003E15D2" w:rsidRDefault="003E15D2">
      <w:pPr>
        <w:pStyle w:val="NoSpacing"/>
        <w:ind w:left="1440"/>
      </w:pPr>
    </w:p>
    <w:p w:rsidR="003E15D2" w:rsidRPr="00D52A26" w:rsidRDefault="003E15D2">
      <w:pPr>
        <w:pStyle w:val="NoSpacing"/>
        <w:numPr>
          <w:ilvl w:val="0"/>
          <w:numId w:val="5"/>
        </w:numPr>
        <w:rPr>
          <w:i/>
        </w:rPr>
      </w:pPr>
      <w:r w:rsidRPr="00D52A26">
        <w:rPr>
          <w:i/>
        </w:rPr>
        <w:t>Letters of support (</w:t>
      </w:r>
      <w:r w:rsidRPr="00D52A26">
        <w:rPr>
          <w:i/>
          <w:iCs/>
        </w:rPr>
        <w:t xml:space="preserve">see </w:t>
      </w:r>
      <w:r w:rsidRPr="00C650EE">
        <w:rPr>
          <w:b/>
          <w:i/>
          <w:iCs/>
        </w:rPr>
        <w:t>Testimonials</w:t>
      </w:r>
      <w:r w:rsidRPr="00D52A26">
        <w:rPr>
          <w:i/>
          <w:iCs/>
        </w:rPr>
        <w:t xml:space="preserve"> at end)</w:t>
      </w:r>
      <w:r w:rsidRPr="00D52A26">
        <w:rPr>
          <w:i/>
        </w:rPr>
        <w:br/>
      </w:r>
      <w:r w:rsidRPr="00D52A26">
        <w:rPr>
          <w:i/>
        </w:rPr>
        <w:br/>
      </w:r>
    </w:p>
    <w:p w:rsidR="003E15D2" w:rsidRDefault="003E15D2">
      <w:pPr>
        <w:pStyle w:val="NoSpacing"/>
        <w:numPr>
          <w:ilvl w:val="0"/>
          <w:numId w:val="3"/>
        </w:numPr>
        <w:rPr>
          <w:b/>
          <w:i/>
        </w:rPr>
      </w:pPr>
      <w:r w:rsidRPr="00F2297E">
        <w:rPr>
          <w:b/>
          <w:i/>
        </w:rPr>
        <w:t>Engaging education and citizen science communities</w:t>
      </w:r>
    </w:p>
    <w:p w:rsidR="00D52A26" w:rsidRPr="00F2297E" w:rsidRDefault="00D52A26" w:rsidP="00D52A26">
      <w:pPr>
        <w:pStyle w:val="NoSpacing"/>
        <w:ind w:left="1440"/>
        <w:rPr>
          <w:b/>
          <w:i/>
        </w:rPr>
      </w:pPr>
    </w:p>
    <w:p w:rsidR="003E15D2" w:rsidRPr="00D52A26" w:rsidRDefault="003E15D2">
      <w:pPr>
        <w:pStyle w:val="NoSpacing"/>
        <w:numPr>
          <w:ilvl w:val="0"/>
          <w:numId w:val="7"/>
        </w:numPr>
        <w:rPr>
          <w:i/>
        </w:rPr>
      </w:pPr>
      <w:r w:rsidRPr="00D52A26">
        <w:rPr>
          <w:i/>
        </w:rPr>
        <w:t>Public outreach</w:t>
      </w:r>
    </w:p>
    <w:p w:rsidR="00D52A26" w:rsidRDefault="00D52A26" w:rsidP="00D52A26">
      <w:pPr>
        <w:pStyle w:val="NoSpacing"/>
        <w:ind w:left="2160"/>
      </w:pPr>
    </w:p>
    <w:p w:rsidR="003E15D2" w:rsidRDefault="00D52A26">
      <w:pPr>
        <w:pStyle w:val="NoSpacing"/>
        <w:rPr>
          <w:i/>
          <w:iCs/>
        </w:rPr>
      </w:pPr>
      <w:r>
        <w:rPr>
          <w:i/>
          <w:iCs/>
        </w:rPr>
        <w:t xml:space="preserve">Social media activities continue in full swing. BHL is active on the following platforms: Facebook, Twitter, Flickr, and the blog. </w:t>
      </w:r>
    </w:p>
    <w:p w:rsidR="00D52A26" w:rsidRDefault="00D52A26">
      <w:pPr>
        <w:pStyle w:val="NoSpacing"/>
        <w:rPr>
          <w:i/>
          <w:iCs/>
        </w:rPr>
      </w:pPr>
    </w:p>
    <w:p w:rsidR="00D52A26" w:rsidRDefault="00914334">
      <w:pPr>
        <w:pStyle w:val="NoSpacing"/>
        <w:rPr>
          <w:i/>
          <w:iCs/>
        </w:rPr>
      </w:pPr>
      <w:r>
        <w:rPr>
          <w:i/>
          <w:iCs/>
        </w:rPr>
        <w:t>Twitter: To date, we have 1,537</w:t>
      </w:r>
      <w:r w:rsidR="00D52A26">
        <w:rPr>
          <w:i/>
          <w:iCs/>
        </w:rPr>
        <w:t xml:space="preserve"> followers on Twitter</w:t>
      </w:r>
    </w:p>
    <w:p w:rsidR="00D52A26" w:rsidRDefault="00D52A26">
      <w:pPr>
        <w:pStyle w:val="NoSpacing"/>
        <w:rPr>
          <w:i/>
          <w:iCs/>
        </w:rPr>
      </w:pPr>
      <w:r>
        <w:rPr>
          <w:i/>
          <w:iCs/>
        </w:rPr>
        <w:t xml:space="preserve">Facebook: To date, </w:t>
      </w:r>
      <w:r w:rsidR="00914334">
        <w:rPr>
          <w:i/>
          <w:iCs/>
        </w:rPr>
        <w:t>we have 2,318</w:t>
      </w:r>
      <w:r>
        <w:rPr>
          <w:i/>
          <w:iCs/>
        </w:rPr>
        <w:t xml:space="preserve"> Page “Likes” on our Facebook account</w:t>
      </w:r>
    </w:p>
    <w:p w:rsidR="00D52A26" w:rsidRDefault="00D52A26">
      <w:pPr>
        <w:pStyle w:val="NoSpacing"/>
        <w:rPr>
          <w:i/>
          <w:iCs/>
        </w:rPr>
      </w:pPr>
      <w:r>
        <w:rPr>
          <w:i/>
          <w:iCs/>
        </w:rPr>
        <w:t>Fli</w:t>
      </w:r>
      <w:r w:rsidR="00914334">
        <w:rPr>
          <w:i/>
          <w:iCs/>
        </w:rPr>
        <w:t>ckr: To date, we’ve added 30,545</w:t>
      </w:r>
      <w:r>
        <w:rPr>
          <w:i/>
          <w:iCs/>
        </w:rPr>
        <w:t xml:space="preserve"> images to our Flickr account</w:t>
      </w:r>
    </w:p>
    <w:p w:rsidR="00D52A26" w:rsidRDefault="00D52A26">
      <w:pPr>
        <w:pStyle w:val="NoSpacing"/>
        <w:rPr>
          <w:i/>
          <w:iCs/>
        </w:rPr>
      </w:pPr>
      <w:r>
        <w:rPr>
          <w:i/>
          <w:iCs/>
        </w:rPr>
        <w:t xml:space="preserve">Blog: This quarter, we’ve had </w:t>
      </w:r>
      <w:r w:rsidR="00914334">
        <w:rPr>
          <w:i/>
          <w:iCs/>
        </w:rPr>
        <w:t>8,332</w:t>
      </w:r>
      <w:r>
        <w:rPr>
          <w:i/>
          <w:iCs/>
        </w:rPr>
        <w:t xml:space="preserve"> visits to our blog, and our regular series “Book of the Week,” “My Life as a BHL Staffer,” and “BHL and Our Users” continue to be very popular</w:t>
      </w:r>
    </w:p>
    <w:p w:rsidR="00D52A26" w:rsidRDefault="00D52A26">
      <w:pPr>
        <w:pStyle w:val="NoSpacing"/>
        <w:rPr>
          <w:i/>
          <w:iCs/>
        </w:rPr>
      </w:pPr>
    </w:p>
    <w:p w:rsidR="00D52A26" w:rsidRDefault="00D52A26">
      <w:pPr>
        <w:pStyle w:val="NoSpacing"/>
        <w:rPr>
          <w:i/>
          <w:iCs/>
        </w:rPr>
      </w:pPr>
      <w:r>
        <w:rPr>
          <w:i/>
          <w:iCs/>
        </w:rPr>
        <w:t xml:space="preserve">For more social media metrics, please see the attached </w:t>
      </w:r>
      <w:r w:rsidR="00C67F1D">
        <w:rPr>
          <w:i/>
          <w:iCs/>
        </w:rPr>
        <w:t>“</w:t>
      </w:r>
      <w:r w:rsidR="000B7D49">
        <w:rPr>
          <w:i/>
          <w:iCs/>
        </w:rPr>
        <w:t>BHL Quarterly Report, Q2 FY12</w:t>
      </w:r>
      <w:r>
        <w:rPr>
          <w:i/>
          <w:iCs/>
        </w:rPr>
        <w:t>.</w:t>
      </w:r>
      <w:r w:rsidR="00C67F1D">
        <w:rPr>
          <w:i/>
          <w:iCs/>
        </w:rPr>
        <w:t>”</w:t>
      </w:r>
    </w:p>
    <w:p w:rsidR="00D52A26" w:rsidRDefault="00D52A26">
      <w:pPr>
        <w:pStyle w:val="NoSpacing"/>
        <w:rPr>
          <w:i/>
          <w:iCs/>
        </w:rPr>
      </w:pPr>
    </w:p>
    <w:p w:rsidR="00D52A26" w:rsidRDefault="00D52A26">
      <w:pPr>
        <w:pStyle w:val="NoSpacing"/>
        <w:rPr>
          <w:i/>
          <w:iCs/>
        </w:rPr>
      </w:pPr>
      <w:r>
        <w:rPr>
          <w:i/>
          <w:iCs/>
        </w:rPr>
        <w:t>Program Manager</w:t>
      </w:r>
      <w:r w:rsidR="00132523">
        <w:rPr>
          <w:i/>
          <w:iCs/>
        </w:rPr>
        <w:t>,</w:t>
      </w:r>
      <w:r>
        <w:rPr>
          <w:i/>
          <w:iCs/>
        </w:rPr>
        <w:t xml:space="preserve"> Grace Costantino</w:t>
      </w:r>
      <w:r w:rsidR="00132523">
        <w:rPr>
          <w:i/>
          <w:iCs/>
        </w:rPr>
        <w:t>,</w:t>
      </w:r>
      <w:r>
        <w:rPr>
          <w:i/>
          <w:iCs/>
        </w:rPr>
        <w:t xml:space="preserve"> has </w:t>
      </w:r>
      <w:r w:rsidR="00746454">
        <w:rPr>
          <w:i/>
          <w:iCs/>
        </w:rPr>
        <w:t xml:space="preserve">continued to collaborate with colleagues at the National Museum of Natural History, submitting weekly tweets linking to BHL content for publication on the @NMNH twitter account. She has also coordinated with EOL staff to include highlights of BHL content in the museum’s print calendar. She has written two blog posts, which posted on the NMNH blog in February and April 2012, one an introduction to BHL, the other a highlight of the new museum exhibit, “Nature’s Best,” with links back to BHL content. These collaborations will continue in the future, with plans to branch out to additional BHL partner institutions. </w:t>
      </w:r>
    </w:p>
    <w:p w:rsidR="00C65F96" w:rsidRDefault="00C65F96">
      <w:pPr>
        <w:pStyle w:val="NoSpacing"/>
        <w:rPr>
          <w:i/>
          <w:iCs/>
        </w:rPr>
      </w:pPr>
    </w:p>
    <w:p w:rsidR="00C65F96" w:rsidRDefault="00C65F96">
      <w:pPr>
        <w:pStyle w:val="NoSpacing"/>
        <w:rPr>
          <w:i/>
          <w:iCs/>
        </w:rPr>
      </w:pPr>
      <w:r>
        <w:rPr>
          <w:i/>
          <w:iCs/>
        </w:rPr>
        <w:t>In March, 2012, BHL launched the new Facebook timeline. This Facebook feature allows users to create a timeline of events pertinent to the account holder, presented in chronological order. The BHL timeline includes important BHL project events, as well as significant scientific and natural history events dating back to the 1500s.</w:t>
      </w:r>
    </w:p>
    <w:p w:rsidR="00670E19" w:rsidRDefault="00670E19">
      <w:pPr>
        <w:pStyle w:val="NoSpacing"/>
        <w:rPr>
          <w:i/>
          <w:iCs/>
        </w:rPr>
      </w:pPr>
    </w:p>
    <w:p w:rsidR="00670E19" w:rsidRDefault="00472C57">
      <w:pPr>
        <w:pStyle w:val="NoSpacing"/>
        <w:rPr>
          <w:i/>
          <w:iCs/>
        </w:rPr>
      </w:pPr>
      <w:r>
        <w:rPr>
          <w:i/>
          <w:iCs/>
        </w:rPr>
        <w:t>Beginning with Q</w:t>
      </w:r>
      <w:r w:rsidR="00874A5E">
        <w:rPr>
          <w:i/>
          <w:iCs/>
        </w:rPr>
        <w:t>2</w:t>
      </w:r>
      <w:r>
        <w:rPr>
          <w:i/>
          <w:iCs/>
        </w:rPr>
        <w:t>, FY</w:t>
      </w:r>
      <w:r w:rsidR="00874A5E">
        <w:rPr>
          <w:i/>
          <w:iCs/>
        </w:rPr>
        <w:t xml:space="preserve"> 2012, BHL</w:t>
      </w:r>
      <w:r w:rsidR="00670E19">
        <w:rPr>
          <w:i/>
          <w:iCs/>
        </w:rPr>
        <w:t xml:space="preserve"> launched the first pan-BHL-US/UK quarter</w:t>
      </w:r>
      <w:r w:rsidR="00AE6B52">
        <w:rPr>
          <w:i/>
          <w:iCs/>
        </w:rPr>
        <w:t>ly report (see attached “BHL Quarterly Report, Q2 FY12”</w:t>
      </w:r>
      <w:r w:rsidR="00670E19">
        <w:rPr>
          <w:i/>
          <w:iCs/>
        </w:rPr>
        <w:t xml:space="preserve">). This report outlines project updates for the period of Jan-March, 2012. These reports will be published on a fiscal year quarterly basis. </w:t>
      </w:r>
    </w:p>
    <w:p w:rsidR="00D52A26" w:rsidRDefault="00D52A26">
      <w:pPr>
        <w:pStyle w:val="NoSpacing"/>
        <w:rPr>
          <w:i/>
          <w:iCs/>
        </w:rPr>
      </w:pPr>
    </w:p>
    <w:p w:rsidR="003E15D2" w:rsidRDefault="003E15D2">
      <w:pPr>
        <w:pStyle w:val="NoSpacing"/>
        <w:numPr>
          <w:ilvl w:val="0"/>
          <w:numId w:val="7"/>
        </w:numPr>
        <w:rPr>
          <w:i/>
        </w:rPr>
      </w:pPr>
      <w:r w:rsidRPr="00D52A26">
        <w:rPr>
          <w:i/>
        </w:rPr>
        <w:t xml:space="preserve">Learning tools </w:t>
      </w:r>
    </w:p>
    <w:p w:rsidR="00FE2010" w:rsidRDefault="00FE2010" w:rsidP="00FE2010">
      <w:pPr>
        <w:pStyle w:val="NoSpacing"/>
        <w:rPr>
          <w:i/>
        </w:rPr>
      </w:pPr>
    </w:p>
    <w:p w:rsidR="00FE2010" w:rsidRDefault="00BB5BA1" w:rsidP="00FE2010">
      <w:pPr>
        <w:pStyle w:val="NoSpacing"/>
        <w:rPr>
          <w:i/>
        </w:rPr>
      </w:pPr>
      <w:r>
        <w:rPr>
          <w:i/>
        </w:rPr>
        <w:t>As a result of the successful Flickr Tagging Party co-hosted with EOL</w:t>
      </w:r>
      <w:r w:rsidR="003B7012">
        <w:rPr>
          <w:i/>
        </w:rPr>
        <w:t xml:space="preserve"> (see “Meetings, Workshops and Conferences” for more information)</w:t>
      </w:r>
      <w:r>
        <w:rPr>
          <w:i/>
        </w:rPr>
        <w:t xml:space="preserve">, EOL and BHL staff met with </w:t>
      </w:r>
      <w:r w:rsidR="00111258">
        <w:rPr>
          <w:i/>
        </w:rPr>
        <w:t xml:space="preserve">Nate Erwin, program coordinator for the upcoming </w:t>
      </w:r>
      <w:r w:rsidR="00580667">
        <w:rPr>
          <w:i/>
        </w:rPr>
        <w:t>National Museum of Natural Histor</w:t>
      </w:r>
      <w:r w:rsidR="00AF0F93">
        <w:rPr>
          <w:i/>
        </w:rPr>
        <w:t>y</w:t>
      </w:r>
      <w:r w:rsidR="00111258">
        <w:rPr>
          <w:i/>
        </w:rPr>
        <w:t xml:space="preserve"> Learning Center. The group discussed ways to expand the tagging events, with a particular focus on reaching out to the education and outreach community. Several additional events are planned in the coming months, and plans to collaborate with the Learning Center at the museum once it opens are </w:t>
      </w:r>
      <w:r w:rsidR="003B7012">
        <w:rPr>
          <w:i/>
        </w:rPr>
        <w:t>underway.</w:t>
      </w:r>
    </w:p>
    <w:p w:rsidR="00FE2010" w:rsidRPr="00D52A26" w:rsidRDefault="00FE2010" w:rsidP="00FE2010">
      <w:pPr>
        <w:pStyle w:val="NoSpacing"/>
        <w:rPr>
          <w:i/>
        </w:rPr>
      </w:pPr>
    </w:p>
    <w:p w:rsidR="003E15D2" w:rsidRPr="00D52A26" w:rsidRDefault="003E15D2">
      <w:pPr>
        <w:pStyle w:val="NoSpacing"/>
        <w:numPr>
          <w:ilvl w:val="0"/>
          <w:numId w:val="7"/>
        </w:numPr>
        <w:rPr>
          <w:i/>
        </w:rPr>
      </w:pPr>
      <w:r w:rsidRPr="00D52A26">
        <w:rPr>
          <w:i/>
        </w:rPr>
        <w:t xml:space="preserve">Education modules </w:t>
      </w:r>
    </w:p>
    <w:p w:rsidR="00D52A26" w:rsidRDefault="00D52A26" w:rsidP="00D52A26">
      <w:pPr>
        <w:pStyle w:val="NoSpacing"/>
        <w:ind w:left="2160"/>
      </w:pPr>
    </w:p>
    <w:p w:rsidR="003E15D2" w:rsidRDefault="003E15D2">
      <w:pPr>
        <w:pStyle w:val="NoSpacing"/>
        <w:numPr>
          <w:ilvl w:val="0"/>
          <w:numId w:val="3"/>
        </w:numPr>
        <w:rPr>
          <w:b/>
          <w:i/>
        </w:rPr>
      </w:pPr>
      <w:r w:rsidRPr="00F2297E">
        <w:rPr>
          <w:b/>
          <w:i/>
        </w:rPr>
        <w:t>Improving EOL’s impact, engagement and reputation</w:t>
      </w:r>
    </w:p>
    <w:p w:rsidR="003363C0" w:rsidRPr="00F2297E" w:rsidRDefault="003363C0" w:rsidP="003363C0">
      <w:pPr>
        <w:pStyle w:val="NoSpacing"/>
        <w:ind w:left="1440"/>
        <w:rPr>
          <w:b/>
          <w:i/>
        </w:rPr>
      </w:pPr>
    </w:p>
    <w:p w:rsidR="003E15D2" w:rsidRDefault="003E15D2">
      <w:pPr>
        <w:pStyle w:val="NoSpacing"/>
        <w:numPr>
          <w:ilvl w:val="0"/>
          <w:numId w:val="15"/>
        </w:numPr>
        <w:ind w:left="1440" w:firstLine="0"/>
        <w:rPr>
          <w:i/>
        </w:rPr>
      </w:pPr>
      <w:r w:rsidRPr="003363C0">
        <w:rPr>
          <w:i/>
        </w:rPr>
        <w:t>Publications and websites</w:t>
      </w:r>
    </w:p>
    <w:p w:rsidR="003363C0" w:rsidRPr="003363C0" w:rsidRDefault="003363C0" w:rsidP="003363C0">
      <w:pPr>
        <w:pStyle w:val="NoSpacing"/>
        <w:ind w:left="1440"/>
        <w:rPr>
          <w:i/>
        </w:rPr>
      </w:pPr>
    </w:p>
    <w:p w:rsidR="003363C0" w:rsidRDefault="00EC45D7" w:rsidP="00EC45D7">
      <w:pPr>
        <w:pStyle w:val="NoSpacing"/>
        <w:numPr>
          <w:ilvl w:val="0"/>
          <w:numId w:val="21"/>
        </w:numPr>
        <w:rPr>
          <w:i/>
          <w:iCs/>
        </w:rPr>
      </w:pPr>
      <w:r w:rsidRPr="00EC45D7">
        <w:rPr>
          <w:i/>
          <w:iCs/>
        </w:rPr>
        <w:t xml:space="preserve">"Life, Literature, and the Pursuit of Global Access." Catalyst, MBLWHOI, Spring 2012, pg. 10-11. </w:t>
      </w:r>
      <w:hyperlink r:id="rId5" w:history="1">
        <w:r w:rsidRPr="00EC45D7">
          <w:rPr>
            <w:rStyle w:val="Hyperlink"/>
            <w:i/>
            <w:iCs/>
          </w:rPr>
          <w:t>http://www.mbl.edu/publications/catalyst/pdf/catalyst_spring12.pdf</w:t>
        </w:r>
      </w:hyperlink>
    </w:p>
    <w:p w:rsidR="00EC45D7" w:rsidRDefault="00EC45D7" w:rsidP="00EC45D7">
      <w:pPr>
        <w:pStyle w:val="NoSpacing"/>
        <w:ind w:left="720"/>
        <w:rPr>
          <w:i/>
          <w:iCs/>
        </w:rPr>
      </w:pPr>
    </w:p>
    <w:p w:rsidR="003E15D2" w:rsidRDefault="003E15D2">
      <w:pPr>
        <w:pStyle w:val="NoSpacing"/>
        <w:numPr>
          <w:ilvl w:val="0"/>
          <w:numId w:val="12"/>
        </w:numPr>
        <w:ind w:left="1440" w:firstLine="0"/>
        <w:rPr>
          <w:i/>
        </w:rPr>
      </w:pPr>
      <w:r w:rsidRPr="003363C0">
        <w:rPr>
          <w:i/>
        </w:rPr>
        <w:t>Presentations</w:t>
      </w:r>
    </w:p>
    <w:p w:rsidR="003363C0" w:rsidRPr="003363C0" w:rsidRDefault="003363C0" w:rsidP="003363C0">
      <w:pPr>
        <w:pStyle w:val="NoSpacing"/>
        <w:ind w:left="1440"/>
        <w:rPr>
          <w:i/>
        </w:rPr>
      </w:pPr>
    </w:p>
    <w:p w:rsidR="003D3F30" w:rsidRPr="003D3F30" w:rsidRDefault="003D3F30" w:rsidP="003D3F30">
      <w:pPr>
        <w:pStyle w:val="NoSpacing"/>
        <w:numPr>
          <w:ilvl w:val="0"/>
          <w:numId w:val="20"/>
        </w:numPr>
        <w:rPr>
          <w:i/>
        </w:rPr>
      </w:pPr>
      <w:r w:rsidRPr="00CE0AED">
        <w:rPr>
          <w:i/>
        </w:rPr>
        <w:t>"Open Content and the BHL: Breathing New Life into Old Data</w:t>
      </w:r>
      <w:r>
        <w:rPr>
          <w:i/>
        </w:rPr>
        <w:t>.</w:t>
      </w:r>
      <w:r w:rsidRPr="00CE0AED">
        <w:rPr>
          <w:i/>
        </w:rPr>
        <w:t>"</w:t>
      </w:r>
      <w:r>
        <w:rPr>
          <w:i/>
        </w:rPr>
        <w:t xml:space="preserve"> Trish Rose-Sandler. Innovation Fair, SPARC Open Access conference.</w:t>
      </w:r>
      <w:r w:rsidRPr="00CE0AED">
        <w:rPr>
          <w:i/>
        </w:rPr>
        <w:t xml:space="preserve"> Kansas City,</w:t>
      </w:r>
      <w:r>
        <w:rPr>
          <w:i/>
        </w:rPr>
        <w:t xml:space="preserve"> MO. 12-13 March, 2012.</w:t>
      </w:r>
    </w:p>
    <w:p w:rsidR="001C0260" w:rsidRPr="002A688E" w:rsidRDefault="00152113" w:rsidP="00152113">
      <w:pPr>
        <w:pStyle w:val="NoSpacing"/>
        <w:numPr>
          <w:ilvl w:val="0"/>
          <w:numId w:val="20"/>
        </w:numPr>
        <w:rPr>
          <w:sz w:val="20"/>
        </w:rPr>
      </w:pPr>
      <w:r>
        <w:rPr>
          <w:i/>
        </w:rPr>
        <w:lastRenderedPageBreak/>
        <w:t>“</w:t>
      </w:r>
      <w:r w:rsidRPr="00152113">
        <w:rPr>
          <w:i/>
        </w:rPr>
        <w:t>Bringing taxonomic and biodiversity information to the global scientific community.</w:t>
      </w:r>
      <w:r>
        <w:rPr>
          <w:i/>
        </w:rPr>
        <w:t>”</w:t>
      </w:r>
      <w:r w:rsidRPr="00152113">
        <w:rPr>
          <w:i/>
        </w:rPr>
        <w:t xml:space="preserve"> Robin Everly. CAPSCI2012, </w:t>
      </w:r>
      <w:r w:rsidR="00CE0AED">
        <w:rPr>
          <w:i/>
        </w:rPr>
        <w:t xml:space="preserve">Washington Academy of Sciences. </w:t>
      </w:r>
      <w:r w:rsidRPr="00152113">
        <w:rPr>
          <w:i/>
        </w:rPr>
        <w:t>Northern Virginia, Marymount University Campus.</w:t>
      </w:r>
      <w:r w:rsidR="003D3810">
        <w:rPr>
          <w:i/>
        </w:rPr>
        <w:t xml:space="preserve"> 1 April</w:t>
      </w:r>
      <w:r w:rsidR="00CE0AED">
        <w:rPr>
          <w:i/>
        </w:rPr>
        <w:t>, 2012.</w:t>
      </w:r>
    </w:p>
    <w:p w:rsidR="002A688E" w:rsidRPr="00681D9F" w:rsidRDefault="002A688E" w:rsidP="00152113">
      <w:pPr>
        <w:pStyle w:val="NoSpacing"/>
        <w:numPr>
          <w:ilvl w:val="0"/>
          <w:numId w:val="20"/>
        </w:numPr>
        <w:rPr>
          <w:i/>
        </w:rPr>
      </w:pPr>
      <w:r w:rsidRPr="00681D9F">
        <w:rPr>
          <w:i/>
        </w:rPr>
        <w:t>“</w:t>
      </w:r>
      <w:r w:rsidR="00494536" w:rsidRPr="00681D9F">
        <w:rPr>
          <w:i/>
        </w:rPr>
        <w:t>The Biodiversity Heritage Library: A Vast Library of Life.</w:t>
      </w:r>
      <w:r w:rsidRPr="00681D9F">
        <w:rPr>
          <w:i/>
        </w:rPr>
        <w:t>” Martin R. Kalfatovic. BHL: Awesome, California Digital Library. Oakland, CA. 24 April 2012.</w:t>
      </w:r>
    </w:p>
    <w:p w:rsidR="00152113" w:rsidRDefault="00152113" w:rsidP="00152113">
      <w:pPr>
        <w:pStyle w:val="NoSpacing"/>
        <w:ind w:left="720"/>
        <w:rPr>
          <w:sz w:val="20"/>
        </w:rPr>
      </w:pPr>
    </w:p>
    <w:p w:rsidR="003E15D2" w:rsidRDefault="003E15D2">
      <w:pPr>
        <w:pStyle w:val="NoSpacing"/>
        <w:numPr>
          <w:ilvl w:val="0"/>
          <w:numId w:val="16"/>
        </w:numPr>
        <w:ind w:left="1440" w:firstLine="0"/>
        <w:rPr>
          <w:i/>
        </w:rPr>
      </w:pPr>
      <w:r w:rsidRPr="003363C0">
        <w:rPr>
          <w:i/>
        </w:rPr>
        <w:t>Meetings, workshops, and conferences</w:t>
      </w:r>
    </w:p>
    <w:p w:rsidR="00CC026D" w:rsidRDefault="00CC026D" w:rsidP="00CC026D">
      <w:pPr>
        <w:pStyle w:val="NoSpacing"/>
        <w:rPr>
          <w:i/>
        </w:rPr>
      </w:pPr>
    </w:p>
    <w:p w:rsidR="000D11CF" w:rsidRDefault="000D11CF" w:rsidP="00CC026D">
      <w:pPr>
        <w:pStyle w:val="NoSpacing"/>
        <w:rPr>
          <w:i/>
        </w:rPr>
      </w:pPr>
      <w:r>
        <w:rPr>
          <w:i/>
        </w:rPr>
        <w:t xml:space="preserve">In February, 2012, Martin Kalfatovic and Tom Garnett attended the EOL Council and Executive Committee meeting in St. Louis, MO, to report on BHL project progress and sustainability plans. </w:t>
      </w:r>
    </w:p>
    <w:p w:rsidR="000D11CF" w:rsidRDefault="000D11CF" w:rsidP="00CC026D">
      <w:pPr>
        <w:pStyle w:val="NoSpacing"/>
        <w:rPr>
          <w:i/>
        </w:rPr>
      </w:pPr>
    </w:p>
    <w:p w:rsidR="00CC026D" w:rsidRDefault="00CC026D" w:rsidP="00CC026D">
      <w:pPr>
        <w:pStyle w:val="NoSpacing"/>
        <w:rPr>
          <w:i/>
        </w:rPr>
      </w:pPr>
      <w:r w:rsidRPr="00CC026D">
        <w:rPr>
          <w:i/>
        </w:rPr>
        <w:t xml:space="preserve">On March 15-16, 2012, the BHL Institutional Council convened at the Ernst Mayr Library of the Museum of Comparative Zoology at Harvard University </w:t>
      </w:r>
      <w:r>
        <w:rPr>
          <w:i/>
        </w:rPr>
        <w:t>for their sixth annual meeting.</w:t>
      </w:r>
      <w:r w:rsidRPr="00CC026D">
        <w:rPr>
          <w:i/>
        </w:rPr>
        <w:t xml:space="preserve"> The BHL Institutional Council is composed of the directors of the BHL member libraries. The annual meetings serve as an opportunity for council members to provide updates about BHL activities at their institutions, discuss governance issues, make funding decisions, and strategize about the future of BHL. It also allows BHL Administrative Staff to inform council members about BHL updates in their areas of expertise.</w:t>
      </w:r>
    </w:p>
    <w:p w:rsidR="004A5145" w:rsidRDefault="004A5145" w:rsidP="00CC026D">
      <w:pPr>
        <w:pStyle w:val="NoSpacing"/>
        <w:rPr>
          <w:i/>
        </w:rPr>
      </w:pPr>
    </w:p>
    <w:p w:rsidR="004A5145" w:rsidRDefault="004A5145" w:rsidP="00CC026D">
      <w:pPr>
        <w:pStyle w:val="NoSpacing"/>
        <w:rPr>
          <w:i/>
        </w:rPr>
      </w:pPr>
      <w:r>
        <w:rPr>
          <w:i/>
        </w:rPr>
        <w:t>Martin Kalfatovic and Chris Freeland attended the Digital Public Library of America “Hackathon” at the end of March, 2012. The event served as an opportunity for attendees to play with data sets in the DPLA database, a key selection of which is BHL content.</w:t>
      </w:r>
    </w:p>
    <w:p w:rsidR="00CC026D" w:rsidRDefault="00CC026D" w:rsidP="00CC026D">
      <w:pPr>
        <w:pStyle w:val="NoSpacing"/>
        <w:rPr>
          <w:i/>
        </w:rPr>
      </w:pPr>
    </w:p>
    <w:p w:rsidR="00CC026D" w:rsidRDefault="00E33EAA" w:rsidP="00CC026D">
      <w:pPr>
        <w:pStyle w:val="NoSpacing"/>
        <w:rPr>
          <w:i/>
        </w:rPr>
      </w:pPr>
      <w:r>
        <w:rPr>
          <w:i/>
        </w:rPr>
        <w:t>On April 25, 2012, i</w:t>
      </w:r>
      <w:r w:rsidR="00CC026D">
        <w:rPr>
          <w:i/>
        </w:rPr>
        <w:t>n collaboration with EOL staff, BHL hosted a Flickr tagging party at the Smithsonian Institution. The event was open to Smithsonian staff and served as a workshop demonstrating how to add species name machine tags to BHL Flickr images so that they can be automatically ingested into EOL. The success of this event prompted plans for additional events in the future (see “Public Outreach: Learning Tools”</w:t>
      </w:r>
      <w:r w:rsidR="00777600">
        <w:rPr>
          <w:i/>
        </w:rPr>
        <w:t xml:space="preserve"> for more information</w:t>
      </w:r>
      <w:r w:rsidR="00CC026D">
        <w:rPr>
          <w:i/>
        </w:rPr>
        <w:t xml:space="preserve">). </w:t>
      </w:r>
    </w:p>
    <w:p w:rsidR="00CC026D" w:rsidRDefault="00CC026D" w:rsidP="00CC026D">
      <w:pPr>
        <w:pStyle w:val="NoSpacing"/>
        <w:rPr>
          <w:i/>
        </w:rPr>
      </w:pPr>
    </w:p>
    <w:p w:rsidR="00CC026D" w:rsidRDefault="00CC026D" w:rsidP="00CC026D">
      <w:pPr>
        <w:pStyle w:val="NoSpacing"/>
        <w:rPr>
          <w:i/>
        </w:rPr>
      </w:pPr>
      <w:r>
        <w:rPr>
          <w:i/>
        </w:rPr>
        <w:t xml:space="preserve">BHL and EOL will share a joint booth at the August 2012 Ecological Society of America Annual Conference in Portland, OR. </w:t>
      </w:r>
    </w:p>
    <w:p w:rsidR="003363C0" w:rsidRPr="003363C0" w:rsidRDefault="003363C0" w:rsidP="003363C0">
      <w:pPr>
        <w:pStyle w:val="NoSpacing"/>
        <w:rPr>
          <w:i/>
        </w:rPr>
      </w:pPr>
    </w:p>
    <w:p w:rsidR="003E15D2" w:rsidRDefault="003E15D2">
      <w:pPr>
        <w:pStyle w:val="NoSpacing"/>
        <w:numPr>
          <w:ilvl w:val="0"/>
          <w:numId w:val="3"/>
        </w:numPr>
        <w:rPr>
          <w:b/>
          <w:i/>
        </w:rPr>
      </w:pPr>
      <w:r w:rsidRPr="003363C0">
        <w:rPr>
          <w:b/>
          <w:i/>
        </w:rPr>
        <w:t>Achieving financial sustainability</w:t>
      </w:r>
    </w:p>
    <w:p w:rsidR="003363C0" w:rsidRPr="003363C0" w:rsidRDefault="003363C0" w:rsidP="003363C0">
      <w:pPr>
        <w:pStyle w:val="NoSpacing"/>
        <w:ind w:left="1440"/>
        <w:rPr>
          <w:b/>
          <w:i/>
        </w:rPr>
      </w:pPr>
    </w:p>
    <w:p w:rsidR="003E15D2" w:rsidRPr="003363C0" w:rsidRDefault="003E15D2">
      <w:pPr>
        <w:pStyle w:val="NoSpacing"/>
        <w:numPr>
          <w:ilvl w:val="0"/>
          <w:numId w:val="11"/>
        </w:numPr>
        <w:ind w:left="1440" w:firstLine="0"/>
        <w:rPr>
          <w:i/>
        </w:rPr>
      </w:pPr>
      <w:r w:rsidRPr="003363C0">
        <w:rPr>
          <w:i/>
        </w:rPr>
        <w:t>Fundraising efforts</w:t>
      </w:r>
    </w:p>
    <w:p w:rsidR="003363C0" w:rsidRDefault="003363C0" w:rsidP="003363C0">
      <w:pPr>
        <w:pStyle w:val="NoSpacing"/>
        <w:ind w:left="1440"/>
      </w:pPr>
    </w:p>
    <w:p w:rsidR="003363C0" w:rsidRDefault="00B3049A">
      <w:pPr>
        <w:pStyle w:val="NoSpacing"/>
        <w:rPr>
          <w:i/>
          <w:iCs/>
        </w:rPr>
      </w:pPr>
      <w:r>
        <w:rPr>
          <w:i/>
          <w:iCs/>
        </w:rPr>
        <w:t>The “Donate to BHL” feature on the BHL portal</w:t>
      </w:r>
      <w:r w:rsidR="00D26FB8">
        <w:rPr>
          <w:i/>
          <w:iCs/>
        </w:rPr>
        <w:t xml:space="preserve"> has raised $3,675.24</w:t>
      </w:r>
      <w:r w:rsidR="00A80ABC">
        <w:rPr>
          <w:i/>
          <w:iCs/>
        </w:rPr>
        <w:t xml:space="preserve"> in</w:t>
      </w:r>
      <w:r w:rsidR="003363C0">
        <w:rPr>
          <w:i/>
          <w:iCs/>
        </w:rPr>
        <w:t xml:space="preserve"> donations</w:t>
      </w:r>
      <w:r w:rsidR="00A80ABC">
        <w:rPr>
          <w:i/>
          <w:iCs/>
        </w:rPr>
        <w:t xml:space="preserve"> to date</w:t>
      </w:r>
      <w:r w:rsidR="003363C0">
        <w:rPr>
          <w:i/>
          <w:iCs/>
        </w:rPr>
        <w:t>, which</w:t>
      </w:r>
      <w:r w:rsidR="003E15D2">
        <w:rPr>
          <w:i/>
          <w:iCs/>
        </w:rPr>
        <w:t xml:space="preserve"> are processed thro</w:t>
      </w:r>
      <w:r w:rsidR="00E14F76">
        <w:rPr>
          <w:i/>
          <w:iCs/>
        </w:rPr>
        <w:t xml:space="preserve">ugh the Smithsonian Libraries' </w:t>
      </w:r>
      <w:r w:rsidR="003E15D2">
        <w:rPr>
          <w:i/>
          <w:iCs/>
        </w:rPr>
        <w:t>financial system</w:t>
      </w:r>
      <w:r w:rsidR="00A80ABC">
        <w:rPr>
          <w:i/>
          <w:iCs/>
        </w:rPr>
        <w:t>. The allocation of these funds will be decided by the BHL Steering Committee.</w:t>
      </w:r>
    </w:p>
    <w:p w:rsidR="003363C0" w:rsidRDefault="003363C0">
      <w:pPr>
        <w:pStyle w:val="NoSpacing"/>
        <w:rPr>
          <w:i/>
          <w:iCs/>
        </w:rPr>
      </w:pPr>
    </w:p>
    <w:p w:rsidR="003E15D2" w:rsidRDefault="00B3049A">
      <w:pPr>
        <w:pStyle w:val="NoSpacing"/>
        <w:rPr>
          <w:i/>
          <w:iCs/>
        </w:rPr>
      </w:pPr>
      <w:r>
        <w:rPr>
          <w:i/>
          <w:iCs/>
        </w:rPr>
        <w:t>To date, BHL has raised $9</w:t>
      </w:r>
      <w:r w:rsidR="003363C0">
        <w:rPr>
          <w:i/>
          <w:iCs/>
        </w:rPr>
        <w:t>0,000 via Steering Committee Dues for future development. These funds are annual dues contributed by those BHL member institutions that wish to be a part of the BHL Steering Committee, allowing them to vote on project decisions and fund allocations. Allocation of these dues will be determined by the Steering Committee.</w:t>
      </w:r>
    </w:p>
    <w:p w:rsidR="00A80ABC" w:rsidRDefault="00A80ABC">
      <w:pPr>
        <w:pStyle w:val="NoSpacing"/>
        <w:rPr>
          <w:i/>
          <w:iCs/>
        </w:rPr>
      </w:pPr>
    </w:p>
    <w:p w:rsidR="00A80ABC" w:rsidRDefault="00A80ABC">
      <w:pPr>
        <w:pStyle w:val="NoSpacing"/>
        <w:rPr>
          <w:i/>
          <w:iCs/>
        </w:rPr>
      </w:pPr>
      <w:r>
        <w:rPr>
          <w:i/>
          <w:iCs/>
        </w:rPr>
        <w:t>BHL received permission to extend t</w:t>
      </w:r>
      <w:r w:rsidR="00295718">
        <w:rPr>
          <w:i/>
          <w:iCs/>
        </w:rPr>
        <w:t>he life of the Lounsbery grant</w:t>
      </w:r>
      <w:r>
        <w:rPr>
          <w:i/>
          <w:iCs/>
        </w:rPr>
        <w:t xml:space="preserve"> from Dec, 2011</w:t>
      </w:r>
      <w:r w:rsidR="007B7B08">
        <w:rPr>
          <w:i/>
          <w:iCs/>
        </w:rPr>
        <w:t>,</w:t>
      </w:r>
      <w:r>
        <w:rPr>
          <w:i/>
          <w:iCs/>
        </w:rPr>
        <w:t xml:space="preserve"> until November, 2012. </w:t>
      </w:r>
      <w:r w:rsidR="00295718">
        <w:rPr>
          <w:i/>
          <w:iCs/>
        </w:rPr>
        <w:t>The grant was initially awarded in order to fund the 2011 Life and Literature Conference</w:t>
      </w:r>
      <w:r w:rsidR="0016047D">
        <w:rPr>
          <w:i/>
          <w:iCs/>
        </w:rPr>
        <w:t>.</w:t>
      </w:r>
      <w:r w:rsidR="00295718">
        <w:rPr>
          <w:i/>
          <w:iCs/>
        </w:rPr>
        <w:t xml:space="preserve"> </w:t>
      </w:r>
      <w:r>
        <w:rPr>
          <w:i/>
          <w:iCs/>
        </w:rPr>
        <w:t xml:space="preserve">BHL also received permission to use the remaining funds, amounting to $30,881.36, to carry out the suggestions </w:t>
      </w:r>
      <w:r>
        <w:rPr>
          <w:i/>
          <w:iCs/>
        </w:rPr>
        <w:lastRenderedPageBreak/>
        <w:t xml:space="preserve">arising </w:t>
      </w:r>
      <w:r w:rsidR="002A688E">
        <w:rPr>
          <w:i/>
          <w:iCs/>
        </w:rPr>
        <w:t>from</w:t>
      </w:r>
      <w:r>
        <w:rPr>
          <w:i/>
          <w:iCs/>
        </w:rPr>
        <w:t xml:space="preserve"> the Life and Literature Conference. Funds will be spent on BHL Technical and Staff meetings, as </w:t>
      </w:r>
      <w:r w:rsidR="0016047D">
        <w:rPr>
          <w:i/>
          <w:iCs/>
        </w:rPr>
        <w:t>well as outreach materials, all of which</w:t>
      </w:r>
      <w:r>
        <w:rPr>
          <w:i/>
          <w:iCs/>
        </w:rPr>
        <w:t xml:space="preserve"> will further promote and improve BHL services. </w:t>
      </w:r>
    </w:p>
    <w:p w:rsidR="00433624" w:rsidRDefault="00433624">
      <w:pPr>
        <w:pStyle w:val="NoSpacing"/>
        <w:rPr>
          <w:i/>
          <w:iCs/>
        </w:rPr>
      </w:pPr>
    </w:p>
    <w:p w:rsidR="00433624" w:rsidRDefault="00D61D1D">
      <w:pPr>
        <w:pStyle w:val="NoSpacing"/>
        <w:rPr>
          <w:i/>
          <w:iCs/>
        </w:rPr>
      </w:pPr>
      <w:r>
        <w:rPr>
          <w:i/>
          <w:iCs/>
        </w:rPr>
        <w:t xml:space="preserve">MOBOT, on behalf of BHL, received a grant for $260,000 to support the automated identification and tagging of BHL images. </w:t>
      </w:r>
      <w:r w:rsidR="00433624">
        <w:rPr>
          <w:i/>
          <w:iCs/>
        </w:rPr>
        <w:t>(see “Increasing Content” for more information).</w:t>
      </w:r>
    </w:p>
    <w:p w:rsidR="002A688E" w:rsidRDefault="002A688E">
      <w:pPr>
        <w:pStyle w:val="NoSpacing"/>
        <w:rPr>
          <w:i/>
          <w:iCs/>
        </w:rPr>
      </w:pPr>
    </w:p>
    <w:p w:rsidR="003E15D2" w:rsidRDefault="0078663F" w:rsidP="00393886">
      <w:pPr>
        <w:pStyle w:val="NoSpacing"/>
        <w:rPr>
          <w:rFonts w:eastAsia="Times New Roman"/>
          <w:i/>
          <w:lang w:eastAsia="en-US"/>
        </w:rPr>
      </w:pPr>
      <w:r>
        <w:rPr>
          <w:rFonts w:eastAsia="Times New Roman"/>
          <w:i/>
          <w:lang w:eastAsia="en-US"/>
        </w:rPr>
        <w:t>BHL</w:t>
      </w:r>
      <w:r w:rsidR="00393886">
        <w:rPr>
          <w:rFonts w:eastAsia="Times New Roman"/>
          <w:i/>
          <w:lang w:eastAsia="en-US"/>
        </w:rPr>
        <w:t xml:space="preserve"> received a total of $47,243.15 from the JRS foundation to fund a meeting in Cape Town, South Africa, June 14-15, 2012</w:t>
      </w:r>
      <w:r w:rsidR="00FA03E7">
        <w:rPr>
          <w:rFonts w:eastAsia="Times New Roman"/>
          <w:i/>
          <w:lang w:eastAsia="en-US"/>
        </w:rPr>
        <w:t>,</w:t>
      </w:r>
      <w:r w:rsidR="003F5C7D">
        <w:rPr>
          <w:rFonts w:eastAsia="Times New Roman"/>
          <w:i/>
          <w:lang w:eastAsia="en-US"/>
        </w:rPr>
        <w:t xml:space="preserve"> aimed at developing a BHL for Sub-Saharan Africa.</w:t>
      </w:r>
      <w:r>
        <w:rPr>
          <w:rFonts w:eastAsia="Times New Roman"/>
          <w:i/>
          <w:lang w:eastAsia="en-US"/>
        </w:rPr>
        <w:t xml:space="preserve"> (see “International Outreach and Activities” for more information). </w:t>
      </w:r>
    </w:p>
    <w:p w:rsidR="00393886" w:rsidRDefault="00393886" w:rsidP="00393886">
      <w:pPr>
        <w:pStyle w:val="NoSpacing"/>
      </w:pPr>
    </w:p>
    <w:p w:rsidR="003E15D2" w:rsidRDefault="003E15D2">
      <w:pPr>
        <w:pStyle w:val="NoSpacing"/>
        <w:numPr>
          <w:ilvl w:val="0"/>
          <w:numId w:val="2"/>
        </w:numPr>
        <w:rPr>
          <w:b/>
        </w:rPr>
      </w:pPr>
      <w:r w:rsidRPr="00F2297E">
        <w:rPr>
          <w:b/>
        </w:rPr>
        <w:t>Financial Report</w:t>
      </w:r>
    </w:p>
    <w:p w:rsidR="00E15F0C" w:rsidRPr="00F2297E" w:rsidRDefault="00E15F0C" w:rsidP="00E15F0C">
      <w:pPr>
        <w:pStyle w:val="NoSpacing"/>
        <w:ind w:left="1080"/>
        <w:rPr>
          <w:b/>
        </w:rPr>
      </w:pPr>
    </w:p>
    <w:p w:rsidR="003E15D2" w:rsidRPr="00E15F0C" w:rsidRDefault="003E15D2">
      <w:pPr>
        <w:pStyle w:val="NoSpacing"/>
        <w:numPr>
          <w:ilvl w:val="0"/>
          <w:numId w:val="8"/>
        </w:numPr>
        <w:rPr>
          <w:b/>
          <w:i/>
        </w:rPr>
      </w:pPr>
      <w:r w:rsidRPr="00E15F0C">
        <w:rPr>
          <w:b/>
          <w:i/>
        </w:rPr>
        <w:t>Budget explanation</w:t>
      </w:r>
    </w:p>
    <w:p w:rsidR="00E15F0C" w:rsidRDefault="00E15F0C" w:rsidP="00E15F0C">
      <w:pPr>
        <w:pStyle w:val="NoSpacing"/>
        <w:ind w:left="1440"/>
      </w:pPr>
    </w:p>
    <w:p w:rsidR="003E15D2" w:rsidRDefault="003E15D2">
      <w:pPr>
        <w:pStyle w:val="NoSpacing"/>
        <w:rPr>
          <w:i/>
          <w:iCs/>
        </w:rPr>
      </w:pPr>
      <w:r>
        <w:rPr>
          <w:i/>
          <w:iCs/>
        </w:rPr>
        <w:t xml:space="preserve">The subaward for scanning at the New York Botanical Garden has been completed and closed out.  </w:t>
      </w:r>
      <w:r w:rsidRPr="00FE2010">
        <w:rPr>
          <w:i/>
          <w:iCs/>
        </w:rPr>
        <w:t>The subaward for scanning at the Amer</w:t>
      </w:r>
      <w:r w:rsidR="004D5A8C">
        <w:rPr>
          <w:i/>
          <w:iCs/>
        </w:rPr>
        <w:t>ican Museum of Natural History has been</w:t>
      </w:r>
      <w:r w:rsidRPr="00FE2010">
        <w:rPr>
          <w:i/>
          <w:iCs/>
        </w:rPr>
        <w:t xml:space="preserve"> completed </w:t>
      </w:r>
      <w:r w:rsidR="003D42E7">
        <w:rPr>
          <w:i/>
          <w:iCs/>
        </w:rPr>
        <w:t>and closed out</w:t>
      </w:r>
      <w:r w:rsidRPr="00FE2010">
        <w:rPr>
          <w:i/>
          <w:iCs/>
        </w:rPr>
        <w:t>.</w:t>
      </w:r>
      <w:r>
        <w:rPr>
          <w:i/>
          <w:iCs/>
        </w:rPr>
        <w:t xml:space="preserve">  The sub</w:t>
      </w:r>
      <w:r w:rsidR="00B755B7">
        <w:rPr>
          <w:i/>
          <w:iCs/>
        </w:rPr>
        <w:t>a</w:t>
      </w:r>
      <w:r>
        <w:rPr>
          <w:i/>
          <w:iCs/>
        </w:rPr>
        <w:t>ward for the Marine</w:t>
      </w:r>
      <w:r w:rsidR="00D15969">
        <w:rPr>
          <w:i/>
          <w:iCs/>
        </w:rPr>
        <w:t xml:space="preserve"> Biological Laboratory </w:t>
      </w:r>
      <w:r w:rsidR="003D42E7">
        <w:rPr>
          <w:i/>
          <w:iCs/>
        </w:rPr>
        <w:t>has been completed but not yet closed out</w:t>
      </w:r>
      <w:r w:rsidR="003A421D">
        <w:rPr>
          <w:i/>
          <w:iCs/>
        </w:rPr>
        <w:t>.</w:t>
      </w:r>
      <w:r>
        <w:rPr>
          <w:i/>
          <w:iCs/>
        </w:rPr>
        <w:t xml:space="preserve">  </w:t>
      </w:r>
      <w:r w:rsidR="00E15F0C">
        <w:rPr>
          <w:i/>
          <w:iCs/>
        </w:rPr>
        <w:t xml:space="preserve">An extension to the </w:t>
      </w:r>
      <w:r>
        <w:rPr>
          <w:i/>
          <w:iCs/>
        </w:rPr>
        <w:t xml:space="preserve"> </w:t>
      </w:r>
      <w:r w:rsidR="00E15F0C">
        <w:rPr>
          <w:i/>
          <w:iCs/>
        </w:rPr>
        <w:t>California</w:t>
      </w:r>
      <w:r>
        <w:rPr>
          <w:i/>
          <w:iCs/>
        </w:rPr>
        <w:t xml:space="preserve"> Academy of Science </w:t>
      </w:r>
      <w:r w:rsidR="003842EF">
        <w:rPr>
          <w:i/>
          <w:iCs/>
        </w:rPr>
        <w:t>subaward has been granted through</w:t>
      </w:r>
      <w:r w:rsidR="00E15F0C">
        <w:rPr>
          <w:i/>
          <w:iCs/>
        </w:rPr>
        <w:t xml:space="preserve"> Ma</w:t>
      </w:r>
      <w:r w:rsidR="003D42E7">
        <w:rPr>
          <w:i/>
          <w:iCs/>
        </w:rPr>
        <w:t>y</w:t>
      </w:r>
      <w:r w:rsidR="00E15F0C">
        <w:rPr>
          <w:i/>
          <w:iCs/>
        </w:rPr>
        <w:t xml:space="preserve"> 2012. </w:t>
      </w:r>
      <w:r>
        <w:rPr>
          <w:i/>
          <w:iCs/>
        </w:rPr>
        <w:t>The sub</w:t>
      </w:r>
      <w:r w:rsidR="00B755B7">
        <w:rPr>
          <w:i/>
          <w:iCs/>
        </w:rPr>
        <w:t>a</w:t>
      </w:r>
      <w:r>
        <w:rPr>
          <w:i/>
          <w:iCs/>
        </w:rPr>
        <w:t>ward for the Missouri Botanical Garden is current</w:t>
      </w:r>
      <w:r w:rsidR="00D15969">
        <w:rPr>
          <w:i/>
          <w:iCs/>
        </w:rPr>
        <w:t>, and will close July</w:t>
      </w:r>
      <w:r w:rsidR="000D7DDA">
        <w:rPr>
          <w:i/>
          <w:iCs/>
        </w:rPr>
        <w:t xml:space="preserve"> 31</w:t>
      </w:r>
      <w:r w:rsidR="00D15969">
        <w:rPr>
          <w:i/>
          <w:iCs/>
        </w:rPr>
        <w:t>, 2012</w:t>
      </w:r>
      <w:r>
        <w:rPr>
          <w:i/>
          <w:iCs/>
        </w:rPr>
        <w:t>.</w:t>
      </w:r>
      <w:r w:rsidR="00972DA8" w:rsidRPr="00972DA8">
        <w:rPr>
          <w:i/>
          <w:iCs/>
          <w:color w:val="FF0000"/>
        </w:rPr>
        <w:t xml:space="preserve"> </w:t>
      </w:r>
      <w:r>
        <w:rPr>
          <w:i/>
          <w:iCs/>
        </w:rPr>
        <w:t>All invoices submitted to date have been paid or are being processed for payment.</w:t>
      </w:r>
    </w:p>
    <w:p w:rsidR="00E15F0C" w:rsidRDefault="00E15F0C">
      <w:pPr>
        <w:pStyle w:val="NoSpacing"/>
        <w:rPr>
          <w:i/>
          <w:iCs/>
        </w:rPr>
      </w:pPr>
    </w:p>
    <w:p w:rsidR="003E15D2" w:rsidRPr="00E15F0C" w:rsidRDefault="003E15D2">
      <w:pPr>
        <w:pStyle w:val="NoSpacing"/>
        <w:numPr>
          <w:ilvl w:val="0"/>
          <w:numId w:val="8"/>
        </w:numPr>
        <w:rPr>
          <w:b/>
          <w:i/>
          <w:iCs/>
        </w:rPr>
      </w:pPr>
      <w:r w:rsidRPr="00E15F0C">
        <w:rPr>
          <w:b/>
          <w:i/>
        </w:rPr>
        <w:t xml:space="preserve">Financial report </w:t>
      </w:r>
      <w:r w:rsidRPr="00E15F0C">
        <w:rPr>
          <w:b/>
          <w:i/>
          <w:iCs/>
        </w:rPr>
        <w:t>(attached)</w:t>
      </w:r>
    </w:p>
    <w:p w:rsidR="003E15D2" w:rsidRDefault="003E15D2">
      <w:pPr>
        <w:pStyle w:val="NoSpacing"/>
        <w:ind w:left="1080"/>
      </w:pPr>
    </w:p>
    <w:p w:rsidR="003E15D2" w:rsidRDefault="003E15D2">
      <w:pPr>
        <w:pStyle w:val="NoSpacing"/>
        <w:numPr>
          <w:ilvl w:val="0"/>
          <w:numId w:val="2"/>
        </w:numPr>
        <w:rPr>
          <w:b/>
        </w:rPr>
      </w:pPr>
      <w:r w:rsidRPr="00F2297E">
        <w:rPr>
          <w:b/>
        </w:rPr>
        <w:t>Appendices</w:t>
      </w:r>
    </w:p>
    <w:p w:rsidR="001E12C6" w:rsidRPr="00F2297E" w:rsidRDefault="001E12C6" w:rsidP="001E12C6">
      <w:pPr>
        <w:pStyle w:val="NoSpacing"/>
        <w:ind w:left="1080"/>
        <w:rPr>
          <w:b/>
        </w:rPr>
      </w:pPr>
    </w:p>
    <w:p w:rsidR="003E15D2" w:rsidRPr="001E12C6" w:rsidRDefault="003E15D2">
      <w:pPr>
        <w:pStyle w:val="NoSpacing"/>
        <w:numPr>
          <w:ilvl w:val="0"/>
          <w:numId w:val="9"/>
        </w:numPr>
        <w:rPr>
          <w:b/>
          <w:i/>
        </w:rPr>
      </w:pPr>
      <w:r w:rsidRPr="001E12C6">
        <w:rPr>
          <w:b/>
          <w:i/>
        </w:rPr>
        <w:t>Metrics spreadsheet</w:t>
      </w:r>
      <w:r w:rsidR="001E12C6" w:rsidRPr="001E12C6">
        <w:rPr>
          <w:b/>
          <w:i/>
        </w:rPr>
        <w:t xml:space="preserve"> (attached)</w:t>
      </w:r>
    </w:p>
    <w:p w:rsidR="003E15D2" w:rsidRPr="001E12C6" w:rsidRDefault="003E15D2">
      <w:pPr>
        <w:pStyle w:val="NoSpacing"/>
        <w:numPr>
          <w:ilvl w:val="0"/>
          <w:numId w:val="9"/>
        </w:numPr>
        <w:rPr>
          <w:b/>
          <w:i/>
        </w:rPr>
      </w:pPr>
      <w:r w:rsidRPr="001E12C6">
        <w:rPr>
          <w:b/>
          <w:i/>
        </w:rPr>
        <w:t>Other</w:t>
      </w:r>
    </w:p>
    <w:p w:rsidR="001E12C6" w:rsidRDefault="001E12C6" w:rsidP="001E12C6">
      <w:pPr>
        <w:pStyle w:val="NoSpacing"/>
        <w:ind w:left="1440"/>
      </w:pPr>
    </w:p>
    <w:p w:rsidR="003E15D2" w:rsidRPr="002F2E0D" w:rsidRDefault="003E15D2">
      <w:pPr>
        <w:pStyle w:val="PlainText"/>
        <w:rPr>
          <w:rFonts w:ascii="Calibri" w:hAnsi="Calibri" w:cs="Calibri"/>
          <w:i/>
          <w:iCs/>
          <w:color w:val="000000"/>
          <w:sz w:val="22"/>
          <w:szCs w:val="22"/>
        </w:rPr>
      </w:pPr>
      <w:r w:rsidRPr="002F2E0D">
        <w:rPr>
          <w:rFonts w:ascii="Calibri" w:hAnsi="Calibri" w:cs="Calibri"/>
          <w:i/>
          <w:iCs/>
          <w:sz w:val="22"/>
          <w:szCs w:val="22"/>
        </w:rPr>
        <w:t xml:space="preserve">The number of EOL species pages </w:t>
      </w:r>
      <w:r w:rsidR="002F2E0D">
        <w:rPr>
          <w:rFonts w:ascii="Calibri" w:hAnsi="Calibri" w:cs="Calibri"/>
          <w:i/>
          <w:iCs/>
          <w:sz w:val="22"/>
          <w:szCs w:val="22"/>
        </w:rPr>
        <w:t xml:space="preserve">with links to BHL texts: </w:t>
      </w:r>
      <w:r w:rsidR="003122A2">
        <w:rPr>
          <w:rFonts w:ascii="Calibri" w:hAnsi="Calibri" w:cs="Calibri"/>
          <w:i/>
          <w:iCs/>
          <w:sz w:val="22"/>
          <w:szCs w:val="22"/>
        </w:rPr>
        <w:t>1,285,259</w:t>
      </w:r>
      <w:r w:rsidRPr="002F2E0D">
        <w:rPr>
          <w:rFonts w:ascii="Calibri" w:hAnsi="Calibri" w:cs="Calibri"/>
          <w:i/>
          <w:iCs/>
          <w:sz w:val="22"/>
          <w:szCs w:val="22"/>
        </w:rPr>
        <w:t xml:space="preserve">. </w:t>
      </w:r>
      <w:r w:rsidR="00FF6B9D">
        <w:rPr>
          <w:rFonts w:ascii="Calibri" w:hAnsi="Calibri" w:cs="Calibri"/>
          <w:i/>
          <w:iCs/>
          <w:sz w:val="22"/>
          <w:szCs w:val="22"/>
        </w:rPr>
        <w:t>Number of EOL species pages</w:t>
      </w:r>
      <w:r w:rsidRPr="002F2E0D">
        <w:rPr>
          <w:rFonts w:ascii="Calibri" w:hAnsi="Calibri" w:cs="Calibri"/>
          <w:i/>
          <w:iCs/>
          <w:sz w:val="22"/>
          <w:szCs w:val="22"/>
        </w:rPr>
        <w:t xml:space="preserve"> that have no other d</w:t>
      </w:r>
      <w:r w:rsidR="003122A2">
        <w:rPr>
          <w:rFonts w:ascii="Calibri" w:hAnsi="Calibri" w:cs="Calibri"/>
          <w:i/>
          <w:iCs/>
          <w:sz w:val="22"/>
          <w:szCs w:val="22"/>
        </w:rPr>
        <w:t>ata except the BHL links: 223,618</w:t>
      </w:r>
      <w:r w:rsidRPr="002F2E0D">
        <w:rPr>
          <w:rFonts w:ascii="Calibri" w:hAnsi="Calibri" w:cs="Calibri"/>
          <w:i/>
          <w:iCs/>
          <w:sz w:val="22"/>
          <w:szCs w:val="22"/>
        </w:rPr>
        <w:t xml:space="preserve">. </w:t>
      </w:r>
      <w:r w:rsidRPr="002F2E0D">
        <w:rPr>
          <w:rFonts w:ascii="Calibri" w:hAnsi="Calibri" w:cs="Calibri"/>
          <w:i/>
          <w:iCs/>
          <w:color w:val="000000"/>
          <w:sz w:val="22"/>
          <w:szCs w:val="22"/>
        </w:rPr>
        <w:t xml:space="preserve"> </w:t>
      </w:r>
      <w:r w:rsidR="00FF6B9D">
        <w:rPr>
          <w:rFonts w:ascii="Calibri" w:hAnsi="Calibri" w:cs="Calibri"/>
          <w:i/>
          <w:iCs/>
          <w:color w:val="000000"/>
          <w:sz w:val="22"/>
          <w:szCs w:val="22"/>
        </w:rPr>
        <w:t xml:space="preserve">Number of EOL species pages that have no text and link to BHL pages:  </w:t>
      </w:r>
      <w:r w:rsidR="003122A2">
        <w:rPr>
          <w:rFonts w:ascii="Calibri" w:hAnsi="Calibri" w:cs="Calibri"/>
          <w:i/>
          <w:iCs/>
          <w:color w:val="000000"/>
          <w:sz w:val="22"/>
          <w:szCs w:val="22"/>
        </w:rPr>
        <w:t>827,669</w:t>
      </w:r>
      <w:r w:rsidR="00FF6B9D">
        <w:rPr>
          <w:rFonts w:ascii="Calibri" w:hAnsi="Calibri" w:cs="Calibri"/>
          <w:i/>
          <w:iCs/>
          <w:color w:val="000000"/>
          <w:sz w:val="22"/>
          <w:szCs w:val="22"/>
        </w:rPr>
        <w:t xml:space="preserve">. </w:t>
      </w:r>
      <w:r w:rsidR="008265BE">
        <w:rPr>
          <w:rFonts w:ascii="Calibri" w:hAnsi="Calibri" w:cs="Calibri"/>
          <w:i/>
          <w:iCs/>
          <w:color w:val="000000"/>
          <w:sz w:val="22"/>
          <w:szCs w:val="22"/>
        </w:rPr>
        <w:t xml:space="preserve">Number of </w:t>
      </w:r>
      <w:r w:rsidRPr="002F2E0D">
        <w:rPr>
          <w:rFonts w:ascii="Calibri" w:hAnsi="Calibri" w:cs="Calibri"/>
          <w:i/>
          <w:iCs/>
          <w:color w:val="000000"/>
          <w:sz w:val="22"/>
          <w:szCs w:val="22"/>
        </w:rPr>
        <w:t xml:space="preserve">BHL text pages </w:t>
      </w:r>
      <w:r w:rsidR="008265BE">
        <w:rPr>
          <w:rFonts w:ascii="Calibri" w:hAnsi="Calibri" w:cs="Calibri"/>
          <w:i/>
          <w:iCs/>
          <w:color w:val="000000"/>
          <w:sz w:val="22"/>
          <w:szCs w:val="22"/>
        </w:rPr>
        <w:t>that link to EOL species pages: 13,027,307.</w:t>
      </w:r>
    </w:p>
    <w:p w:rsidR="003E15D2" w:rsidRDefault="003E15D2">
      <w:pPr>
        <w:pStyle w:val="PlainText"/>
        <w:rPr>
          <w:i/>
          <w:iCs/>
          <w:color w:val="000000"/>
        </w:rPr>
      </w:pPr>
    </w:p>
    <w:p w:rsidR="003E15D2" w:rsidRPr="00E15F0C" w:rsidRDefault="000860F4">
      <w:pPr>
        <w:pStyle w:val="PlainText"/>
        <w:rPr>
          <w:rFonts w:ascii="Calibri" w:hAnsi="Calibri" w:cs="Calibri"/>
          <w:iCs/>
          <w:sz w:val="22"/>
          <w:szCs w:val="22"/>
        </w:rPr>
      </w:pPr>
      <w:r>
        <w:rPr>
          <w:rFonts w:ascii="Calibri" w:hAnsi="Calibri" w:cs="Calibri"/>
          <w:iCs/>
          <w:sz w:val="22"/>
          <w:szCs w:val="22"/>
        </w:rPr>
        <w:t xml:space="preserve">CiteBank Update – Attached </w:t>
      </w:r>
    </w:p>
    <w:p w:rsidR="003E15D2" w:rsidRDefault="003E15D2">
      <w:pPr>
        <w:pStyle w:val="NoSpacing"/>
        <w:rPr>
          <w:i/>
          <w:iCs/>
        </w:rPr>
      </w:pPr>
    </w:p>
    <w:p w:rsidR="003E15D2" w:rsidRDefault="003E15D2">
      <w:pPr>
        <w:pStyle w:val="NoSpacing"/>
      </w:pPr>
      <w:r>
        <w:t xml:space="preserve"> </w:t>
      </w:r>
      <w:r w:rsidR="00874FBF">
        <w:t>BHL Quarterly Report, Q2 FY12</w:t>
      </w:r>
      <w:r>
        <w:t xml:space="preserve"> – </w:t>
      </w:r>
      <w:r w:rsidR="000860F4">
        <w:t xml:space="preserve">Attached </w:t>
      </w:r>
    </w:p>
    <w:p w:rsidR="00E15F0C" w:rsidRDefault="00E15F0C">
      <w:pPr>
        <w:pStyle w:val="NoSpacing"/>
      </w:pPr>
    </w:p>
    <w:p w:rsidR="00E15F0C" w:rsidRDefault="00E15F0C">
      <w:pPr>
        <w:pStyle w:val="NoSpacing"/>
      </w:pPr>
      <w:r>
        <w:t>Gemini Report – attached</w:t>
      </w:r>
    </w:p>
    <w:p w:rsidR="00895D25" w:rsidRDefault="00895D25">
      <w:pPr>
        <w:pStyle w:val="NoSpacing"/>
      </w:pPr>
    </w:p>
    <w:p w:rsidR="00895D25" w:rsidRDefault="000860F4">
      <w:pPr>
        <w:pStyle w:val="NoSpacing"/>
      </w:pPr>
      <w:r>
        <w:t>Citebank Analytics – A</w:t>
      </w:r>
      <w:r w:rsidR="00895D25">
        <w:t>ttached</w:t>
      </w:r>
    </w:p>
    <w:p w:rsidR="00895D25" w:rsidRDefault="00895D25">
      <w:pPr>
        <w:pStyle w:val="NoSpacing"/>
      </w:pPr>
    </w:p>
    <w:p w:rsidR="00895D25" w:rsidRDefault="000860F4">
      <w:pPr>
        <w:pStyle w:val="NoSpacing"/>
      </w:pPr>
      <w:r>
        <w:t>BHL Analytics - A</w:t>
      </w:r>
      <w:r w:rsidR="00895D25">
        <w:t>ttached</w:t>
      </w:r>
    </w:p>
    <w:p w:rsidR="003E15D2" w:rsidRDefault="003E15D2">
      <w:pPr>
        <w:pStyle w:val="NoSpacing"/>
      </w:pPr>
    </w:p>
    <w:p w:rsidR="003E15D2" w:rsidRPr="00C650EE" w:rsidRDefault="003E15D2" w:rsidP="00C650EE">
      <w:pPr>
        <w:pStyle w:val="NoSpacing"/>
        <w:numPr>
          <w:ilvl w:val="0"/>
          <w:numId w:val="2"/>
        </w:numPr>
        <w:rPr>
          <w:b/>
        </w:rPr>
      </w:pPr>
      <w:r w:rsidRPr="00C650EE">
        <w:rPr>
          <w:b/>
        </w:rPr>
        <w:t>Testimonials</w:t>
      </w:r>
      <w:r w:rsidR="00C650EE">
        <w:rPr>
          <w:b/>
        </w:rPr>
        <w:t xml:space="preserve"> (for “Letters of Support”)</w:t>
      </w:r>
    </w:p>
    <w:p w:rsidR="00C650EE" w:rsidRDefault="00C650EE">
      <w:pPr>
        <w:pStyle w:val="NoSpacing"/>
      </w:pPr>
    </w:p>
    <w:p w:rsidR="00FD5DC9" w:rsidRPr="00FD5DC9" w:rsidRDefault="00FD5DC9" w:rsidP="00FD5DC9">
      <w:pPr>
        <w:pStyle w:val="NoSpacing"/>
        <w:numPr>
          <w:ilvl w:val="0"/>
          <w:numId w:val="19"/>
        </w:numPr>
        <w:rPr>
          <w:b/>
          <w:bCs/>
        </w:rPr>
      </w:pPr>
      <w:r w:rsidRPr="00FD5DC9">
        <w:rPr>
          <w:b/>
          <w:bCs/>
        </w:rPr>
        <w:t>Thursday, April 19, 2012</w:t>
      </w:r>
    </w:p>
    <w:p w:rsidR="00FD5DC9" w:rsidRPr="00924B49" w:rsidRDefault="00FD5DC9" w:rsidP="00924B49">
      <w:pPr>
        <w:pStyle w:val="NoSpacing"/>
        <w:ind w:left="720"/>
        <w:rPr>
          <w:bCs/>
          <w:i/>
        </w:rPr>
      </w:pPr>
      <w:r w:rsidRPr="00924B49">
        <w:rPr>
          <w:bCs/>
          <w:i/>
        </w:rPr>
        <w:t xml:space="preserve">From Bill Di Michelle, via email to Richard Huffine </w:t>
      </w:r>
    </w:p>
    <w:p w:rsidR="00FD5DC9" w:rsidRPr="00924B49" w:rsidRDefault="00FD5DC9" w:rsidP="00924B49">
      <w:pPr>
        <w:pStyle w:val="NoSpacing"/>
        <w:ind w:left="720"/>
        <w:rPr>
          <w:bCs/>
        </w:rPr>
      </w:pPr>
      <w:r w:rsidRPr="00924B49">
        <w:rPr>
          <w:bCs/>
        </w:rPr>
        <w:t xml:space="preserve">"Lately, I have been doing some systematic work, which has taken me into a lot of really old paleobotanical literature (most of which, fortunately, is in our library - but not all). I have been </w:t>
      </w:r>
      <w:r w:rsidRPr="00924B49">
        <w:rPr>
          <w:bCs/>
        </w:rPr>
        <w:lastRenderedPageBreak/>
        <w:t>able to find on line much of what we do not have, which is amazing - obscure old French and German paleobotanical monographs from the 1820s through 1870s. These, of course, have beautiful plates in them. So, I have really come to appreciate the kind of effort you are undertaking - it is opening up the old literature to scholars, many of whom have had little access in the past. If I can help in any way, do not hesitate to let me know."</w:t>
      </w:r>
    </w:p>
    <w:p w:rsidR="00FD5DC9" w:rsidRPr="00FD5DC9" w:rsidRDefault="00FD5DC9" w:rsidP="00924B49">
      <w:pPr>
        <w:pStyle w:val="NoSpacing"/>
        <w:ind w:left="720"/>
        <w:rPr>
          <w:b/>
          <w:bCs/>
        </w:rPr>
      </w:pPr>
    </w:p>
    <w:p w:rsidR="00FD5DC9" w:rsidRPr="00FD5DC9" w:rsidRDefault="00FD5DC9" w:rsidP="00FD5DC9">
      <w:pPr>
        <w:pStyle w:val="NoSpacing"/>
        <w:numPr>
          <w:ilvl w:val="0"/>
          <w:numId w:val="19"/>
        </w:numPr>
        <w:rPr>
          <w:b/>
          <w:bCs/>
        </w:rPr>
      </w:pPr>
      <w:r w:rsidRPr="00FD5DC9">
        <w:rPr>
          <w:b/>
          <w:bCs/>
        </w:rPr>
        <w:t>Thursday, April 19, 2012</w:t>
      </w:r>
    </w:p>
    <w:p w:rsidR="00FD5DC9" w:rsidRPr="00924B49" w:rsidRDefault="00FD5DC9" w:rsidP="00924B49">
      <w:pPr>
        <w:pStyle w:val="NoSpacing"/>
        <w:ind w:left="720"/>
        <w:rPr>
          <w:bCs/>
          <w:i/>
        </w:rPr>
      </w:pPr>
      <w:r w:rsidRPr="00924B49">
        <w:rPr>
          <w:bCs/>
          <w:i/>
        </w:rPr>
        <w:t>Twitter</w:t>
      </w:r>
      <w:r w:rsidR="00924B49" w:rsidRPr="00924B49">
        <w:rPr>
          <w:bCs/>
          <w:i/>
        </w:rPr>
        <w:t>, @Joffelphick</w:t>
      </w:r>
    </w:p>
    <w:p w:rsidR="00FD5DC9" w:rsidRPr="00924B49" w:rsidRDefault="00924B49" w:rsidP="00924B49">
      <w:pPr>
        <w:pStyle w:val="NoSpacing"/>
        <w:ind w:left="720"/>
        <w:rPr>
          <w:bCs/>
        </w:rPr>
      </w:pPr>
      <w:r w:rsidRPr="00924B49">
        <w:rPr>
          <w:bCs/>
        </w:rPr>
        <w:t>“</w:t>
      </w:r>
      <w:r w:rsidR="00FD5DC9" w:rsidRPr="00924B49">
        <w:rPr>
          <w:bCs/>
        </w:rPr>
        <w:t>@</w:t>
      </w:r>
      <w:hyperlink r:id="rId6" w:history="1">
        <w:r w:rsidR="00FD5DC9" w:rsidRPr="00924B49">
          <w:rPr>
            <w:rStyle w:val="Hyperlink"/>
            <w:bCs/>
          </w:rPr>
          <w:t>BioDivLibrary</w:t>
        </w:r>
      </w:hyperlink>
      <w:r w:rsidR="00FD5DC9" w:rsidRPr="00924B49">
        <w:rPr>
          <w:bCs/>
        </w:rPr>
        <w:t xml:space="preserve"> @</w:t>
      </w:r>
      <w:hyperlink r:id="rId7" w:history="1">
        <w:r w:rsidR="00FD5DC9" w:rsidRPr="00924B49">
          <w:rPr>
            <w:rStyle w:val="Hyperlink"/>
            <w:bCs/>
          </w:rPr>
          <w:t>dragonandonion</w:t>
        </w:r>
      </w:hyperlink>
      <w:r w:rsidR="00FD5DC9" w:rsidRPr="00924B49">
        <w:rPr>
          <w:bCs/>
        </w:rPr>
        <w:t xml:space="preserve"> Brilliant resource!</w:t>
      </w:r>
      <w:r w:rsidRPr="00924B49">
        <w:rPr>
          <w:bCs/>
        </w:rPr>
        <w:t>”</w:t>
      </w:r>
    </w:p>
    <w:p w:rsidR="00FD5DC9" w:rsidRPr="00FD5DC9" w:rsidRDefault="00FD5DC9" w:rsidP="00924B49">
      <w:pPr>
        <w:pStyle w:val="NoSpacing"/>
        <w:ind w:left="720"/>
        <w:rPr>
          <w:b/>
          <w:bCs/>
        </w:rPr>
      </w:pPr>
    </w:p>
    <w:p w:rsidR="00924B49" w:rsidRDefault="00924B49" w:rsidP="00FD5DC9">
      <w:pPr>
        <w:pStyle w:val="NoSpacing"/>
        <w:numPr>
          <w:ilvl w:val="0"/>
          <w:numId w:val="19"/>
        </w:numPr>
        <w:rPr>
          <w:b/>
          <w:bCs/>
        </w:rPr>
      </w:pPr>
      <w:r>
        <w:rPr>
          <w:b/>
          <w:bCs/>
        </w:rPr>
        <w:t>Thursday, April 19, 2012</w:t>
      </w:r>
    </w:p>
    <w:p w:rsidR="00924B49" w:rsidRPr="00924B49" w:rsidRDefault="00924B49" w:rsidP="00924B49">
      <w:pPr>
        <w:pStyle w:val="NoSpacing"/>
        <w:ind w:left="720"/>
        <w:rPr>
          <w:bCs/>
          <w:i/>
        </w:rPr>
      </w:pPr>
      <w:r w:rsidRPr="00924B49">
        <w:rPr>
          <w:bCs/>
          <w:i/>
        </w:rPr>
        <w:t>Twitter, @fishconserve</w:t>
      </w:r>
      <w:r w:rsidR="00FD5DC9" w:rsidRPr="00924B49">
        <w:rPr>
          <w:bCs/>
          <w:i/>
        </w:rPr>
        <w:t xml:space="preserve"> </w:t>
      </w:r>
    </w:p>
    <w:p w:rsidR="00FD5DC9" w:rsidRPr="00924B49" w:rsidRDefault="00924B49" w:rsidP="00924B49">
      <w:pPr>
        <w:pStyle w:val="NoSpacing"/>
        <w:ind w:left="720"/>
        <w:rPr>
          <w:bCs/>
        </w:rPr>
      </w:pPr>
      <w:r w:rsidRPr="00924B49">
        <w:rPr>
          <w:bCs/>
        </w:rPr>
        <w:t>“</w:t>
      </w:r>
      <w:r w:rsidR="00FD5DC9" w:rsidRPr="00924B49">
        <w:rPr>
          <w:bCs/>
        </w:rPr>
        <w:t xml:space="preserve">We </w:t>
      </w:r>
      <w:r w:rsidR="00FD5DC9" w:rsidRPr="00924B49">
        <w:rPr>
          <w:rFonts w:ascii="Cambria Math" w:hAnsi="Cambria Math" w:cs="Cambria Math"/>
          <w:bCs/>
        </w:rPr>
        <w:t>♡</w:t>
      </w:r>
      <w:r w:rsidR="00FD5DC9" w:rsidRPr="00924B49">
        <w:rPr>
          <w:bCs/>
        </w:rPr>
        <w:t xml:space="preserve"> Biodiversity Heritage Library @</w:t>
      </w:r>
      <w:hyperlink r:id="rId8" w:history="1">
        <w:r w:rsidR="00FD5DC9" w:rsidRPr="00924B49">
          <w:rPr>
            <w:rStyle w:val="Hyperlink"/>
            <w:bCs/>
          </w:rPr>
          <w:t>BioDivLibrary</w:t>
        </w:r>
      </w:hyperlink>
      <w:r w:rsidR="00FD5DC9" w:rsidRPr="00924B49">
        <w:rPr>
          <w:bCs/>
        </w:rPr>
        <w:t xml:space="preserve"> &gt; improving access to the natural history images. SO FABULOUS! </w:t>
      </w:r>
      <w:hyperlink r:id="rId9" w:history="1">
        <w:r w:rsidR="00FD5DC9" w:rsidRPr="00924B49">
          <w:rPr>
            <w:rStyle w:val="Hyperlink"/>
            <w:bCs/>
          </w:rPr>
          <w:t>bit.ly/HQuAWk</w:t>
        </w:r>
      </w:hyperlink>
      <w:r w:rsidRPr="00924B49">
        <w:rPr>
          <w:bCs/>
        </w:rPr>
        <w:t>”</w:t>
      </w:r>
    </w:p>
    <w:p w:rsidR="00FD5DC9" w:rsidRPr="00924B49" w:rsidRDefault="00FD5DC9" w:rsidP="00924B49">
      <w:pPr>
        <w:pStyle w:val="NoSpacing"/>
        <w:ind w:left="720"/>
        <w:rPr>
          <w:b/>
          <w:bCs/>
        </w:rPr>
      </w:pPr>
    </w:p>
    <w:p w:rsidR="00924B49" w:rsidRDefault="00924B49" w:rsidP="00FD5DC9">
      <w:pPr>
        <w:pStyle w:val="NoSpacing"/>
        <w:numPr>
          <w:ilvl w:val="0"/>
          <w:numId w:val="19"/>
        </w:numPr>
        <w:rPr>
          <w:b/>
          <w:bCs/>
        </w:rPr>
      </w:pPr>
      <w:r>
        <w:rPr>
          <w:b/>
          <w:bCs/>
        </w:rPr>
        <w:t>April 9, 2012</w:t>
      </w:r>
    </w:p>
    <w:p w:rsidR="00FD5DC9" w:rsidRPr="00924B49" w:rsidRDefault="00924B49" w:rsidP="00924B49">
      <w:pPr>
        <w:pStyle w:val="NoSpacing"/>
        <w:ind w:left="720"/>
        <w:rPr>
          <w:bCs/>
          <w:i/>
        </w:rPr>
      </w:pPr>
      <w:r w:rsidRPr="00924B49">
        <w:rPr>
          <w:bCs/>
          <w:i/>
        </w:rPr>
        <w:t>Twitter, from @</w:t>
      </w:r>
      <w:r w:rsidR="00FD5DC9" w:rsidRPr="00924B49">
        <w:rPr>
          <w:bCs/>
          <w:i/>
        </w:rPr>
        <w:t>dragonandonion</w:t>
      </w:r>
    </w:p>
    <w:p w:rsidR="00FD5DC9" w:rsidRPr="00924B49" w:rsidRDefault="00924B49" w:rsidP="00924B49">
      <w:pPr>
        <w:pStyle w:val="NoSpacing"/>
        <w:ind w:left="720"/>
        <w:rPr>
          <w:bCs/>
        </w:rPr>
      </w:pPr>
      <w:r w:rsidRPr="00924B49">
        <w:rPr>
          <w:bCs/>
        </w:rPr>
        <w:t>“</w:t>
      </w:r>
      <w:r w:rsidR="00FD5DC9" w:rsidRPr="00924B49">
        <w:rPr>
          <w:bCs/>
        </w:rPr>
        <w:t>@BioDivLibrary #bhlib Love the BHL. Thanks for all your hard work. Keep tweeting the latest gems, they're much appreciated.</w:t>
      </w:r>
      <w:r w:rsidRPr="00924B49">
        <w:rPr>
          <w:bCs/>
        </w:rPr>
        <w:t>”</w:t>
      </w:r>
    </w:p>
    <w:p w:rsidR="00FD5DC9" w:rsidRPr="00FD5DC9" w:rsidRDefault="00FD5DC9" w:rsidP="00924B49">
      <w:pPr>
        <w:pStyle w:val="NoSpacing"/>
        <w:ind w:left="720"/>
        <w:rPr>
          <w:b/>
          <w:bCs/>
        </w:rPr>
      </w:pPr>
    </w:p>
    <w:p w:rsidR="00FD5DC9" w:rsidRPr="00FD5DC9" w:rsidRDefault="00FD5DC9" w:rsidP="00FD5DC9">
      <w:pPr>
        <w:pStyle w:val="NoSpacing"/>
        <w:numPr>
          <w:ilvl w:val="0"/>
          <w:numId w:val="19"/>
        </w:numPr>
        <w:rPr>
          <w:b/>
          <w:bCs/>
        </w:rPr>
      </w:pPr>
      <w:r w:rsidRPr="00FD5DC9">
        <w:rPr>
          <w:b/>
          <w:bCs/>
        </w:rPr>
        <w:t>Monday, April 9, 2012</w:t>
      </w:r>
    </w:p>
    <w:p w:rsidR="00FD5DC9" w:rsidRPr="00924B49" w:rsidRDefault="00FD5DC9" w:rsidP="00924B49">
      <w:pPr>
        <w:pStyle w:val="NoSpacing"/>
        <w:ind w:left="720"/>
        <w:rPr>
          <w:bCs/>
          <w:i/>
        </w:rPr>
      </w:pPr>
      <w:r w:rsidRPr="00924B49">
        <w:rPr>
          <w:bCs/>
          <w:i/>
        </w:rPr>
        <w:t>From</w:t>
      </w:r>
      <w:r w:rsidR="00924B49" w:rsidRPr="00924B49">
        <w:rPr>
          <w:bCs/>
          <w:i/>
        </w:rPr>
        <w:t xml:space="preserve"> </w:t>
      </w:r>
      <w:r w:rsidRPr="00924B49">
        <w:rPr>
          <w:bCs/>
          <w:i/>
        </w:rPr>
        <w:t xml:space="preserve">Roi Dor, via Gemini </w:t>
      </w:r>
    </w:p>
    <w:p w:rsidR="00FD5DC9" w:rsidRPr="00924B49" w:rsidRDefault="00924B49" w:rsidP="00924B49">
      <w:pPr>
        <w:pStyle w:val="NoSpacing"/>
        <w:ind w:left="720"/>
        <w:rPr>
          <w:bCs/>
        </w:rPr>
      </w:pPr>
      <w:r w:rsidRPr="00924B49">
        <w:rPr>
          <w:bCs/>
        </w:rPr>
        <w:t>“</w:t>
      </w:r>
      <w:r w:rsidR="00FD5DC9" w:rsidRPr="00924B49">
        <w:rPr>
          <w:bCs/>
        </w:rPr>
        <w:t>Thank you very much for the PDF. This was very helpful, fast and efficient! Roi</w:t>
      </w:r>
      <w:r w:rsidRPr="00924B49">
        <w:rPr>
          <w:bCs/>
        </w:rPr>
        <w:t>”</w:t>
      </w:r>
    </w:p>
    <w:p w:rsidR="00FD5DC9" w:rsidRPr="00FD5DC9" w:rsidRDefault="00FD5DC9" w:rsidP="00924B49">
      <w:pPr>
        <w:pStyle w:val="NoSpacing"/>
        <w:ind w:left="720"/>
        <w:rPr>
          <w:b/>
          <w:bCs/>
        </w:rPr>
      </w:pPr>
    </w:p>
    <w:p w:rsidR="00FD5DC9" w:rsidRPr="00FD5DC9" w:rsidRDefault="00FD5DC9" w:rsidP="00FD5DC9">
      <w:pPr>
        <w:pStyle w:val="NoSpacing"/>
        <w:numPr>
          <w:ilvl w:val="0"/>
          <w:numId w:val="19"/>
        </w:numPr>
        <w:rPr>
          <w:b/>
          <w:bCs/>
        </w:rPr>
      </w:pPr>
      <w:r w:rsidRPr="00FD5DC9">
        <w:rPr>
          <w:b/>
          <w:bCs/>
        </w:rPr>
        <w:t>Monday, April 9, 2012</w:t>
      </w:r>
    </w:p>
    <w:p w:rsidR="00FD5DC9" w:rsidRPr="00924B49" w:rsidRDefault="00924B49" w:rsidP="00924B49">
      <w:pPr>
        <w:pStyle w:val="NoSpacing"/>
        <w:ind w:left="720"/>
        <w:rPr>
          <w:bCs/>
          <w:i/>
        </w:rPr>
      </w:pPr>
      <w:r w:rsidRPr="00924B49">
        <w:rPr>
          <w:bCs/>
          <w:i/>
        </w:rPr>
        <w:t>F</w:t>
      </w:r>
      <w:r w:rsidR="00FD5DC9" w:rsidRPr="00924B49">
        <w:rPr>
          <w:bCs/>
          <w:i/>
        </w:rPr>
        <w:t xml:space="preserve">rom Glynn Maynard, via Gemini </w:t>
      </w:r>
    </w:p>
    <w:p w:rsidR="00FD5DC9" w:rsidRPr="00924B49" w:rsidRDefault="00FD5DC9" w:rsidP="00924B49">
      <w:pPr>
        <w:pStyle w:val="NoSpacing"/>
        <w:ind w:left="720"/>
        <w:rPr>
          <w:bCs/>
        </w:rPr>
      </w:pPr>
      <w:r w:rsidRPr="00924B49">
        <w:rPr>
          <w:bCs/>
        </w:rPr>
        <w:t>This service is just brilliant, it has meant that I can continue working whilst validating old names from the original source rather than secondary sources - seriously facilitates getting taxonomy done thank you Glynn Maynard</w:t>
      </w:r>
    </w:p>
    <w:p w:rsidR="00FD5DC9" w:rsidRPr="00FD5DC9" w:rsidRDefault="00FD5DC9" w:rsidP="005B2216">
      <w:pPr>
        <w:pStyle w:val="NoSpacing"/>
        <w:ind w:left="720"/>
        <w:rPr>
          <w:b/>
          <w:bCs/>
        </w:rPr>
      </w:pPr>
    </w:p>
    <w:p w:rsidR="00FD5DC9" w:rsidRPr="00FD5DC9" w:rsidRDefault="00FD5DC9" w:rsidP="00FD5DC9">
      <w:pPr>
        <w:pStyle w:val="NoSpacing"/>
        <w:numPr>
          <w:ilvl w:val="0"/>
          <w:numId w:val="19"/>
        </w:numPr>
        <w:rPr>
          <w:b/>
          <w:bCs/>
        </w:rPr>
      </w:pPr>
      <w:r w:rsidRPr="00FD5DC9">
        <w:rPr>
          <w:b/>
          <w:bCs/>
        </w:rPr>
        <w:t>Monday, April 2, 2012</w:t>
      </w:r>
    </w:p>
    <w:p w:rsidR="00FD5DC9" w:rsidRPr="005B2216" w:rsidRDefault="00FD5DC9" w:rsidP="005B2216">
      <w:pPr>
        <w:pStyle w:val="NoSpacing"/>
        <w:ind w:left="720"/>
        <w:rPr>
          <w:bCs/>
          <w:i/>
        </w:rPr>
      </w:pPr>
      <w:r w:rsidRPr="005B2216">
        <w:rPr>
          <w:bCs/>
          <w:i/>
        </w:rPr>
        <w:t>Twitter</w:t>
      </w:r>
      <w:r w:rsidR="005B2216" w:rsidRPr="005B2216">
        <w:rPr>
          <w:bCs/>
          <w:i/>
        </w:rPr>
        <w:t>, @NatGeoBirder</w:t>
      </w:r>
    </w:p>
    <w:p w:rsidR="00FD5DC9" w:rsidRPr="005B2216" w:rsidRDefault="005B2216" w:rsidP="005B2216">
      <w:pPr>
        <w:pStyle w:val="NoSpacing"/>
        <w:ind w:left="720"/>
        <w:rPr>
          <w:bCs/>
        </w:rPr>
      </w:pPr>
      <w:r w:rsidRPr="005B2216">
        <w:rPr>
          <w:bCs/>
        </w:rPr>
        <w:t>“</w:t>
      </w:r>
      <w:r w:rsidR="00FD5DC9" w:rsidRPr="005B2216">
        <w:rPr>
          <w:bCs/>
        </w:rPr>
        <w:t xml:space="preserve">Get lost browsing the BIODIVERSITY HERITAGE LIBRARY, which holds 1000s of titles (inc. the book with those bird nests) </w:t>
      </w:r>
      <w:hyperlink r:id="rId10" w:history="1">
        <w:r w:rsidR="00FD5DC9" w:rsidRPr="005B2216">
          <w:rPr>
            <w:rStyle w:val="Hyperlink"/>
            <w:bCs/>
          </w:rPr>
          <w:t>biodiversitylibrary.org</w:t>
        </w:r>
      </w:hyperlink>
      <w:r w:rsidRPr="005B2216">
        <w:rPr>
          <w:bCs/>
        </w:rPr>
        <w:t>”</w:t>
      </w:r>
    </w:p>
    <w:p w:rsidR="00FD5DC9" w:rsidRPr="00FD5DC9" w:rsidRDefault="00FD5DC9" w:rsidP="005B2216">
      <w:pPr>
        <w:pStyle w:val="NoSpacing"/>
        <w:ind w:left="720"/>
        <w:rPr>
          <w:b/>
          <w:bCs/>
        </w:rPr>
      </w:pPr>
    </w:p>
    <w:p w:rsidR="00FD5DC9" w:rsidRPr="00FD5DC9" w:rsidRDefault="00FD5DC9" w:rsidP="00FD5DC9">
      <w:pPr>
        <w:pStyle w:val="NoSpacing"/>
        <w:numPr>
          <w:ilvl w:val="0"/>
          <w:numId w:val="19"/>
        </w:numPr>
        <w:rPr>
          <w:b/>
          <w:bCs/>
        </w:rPr>
      </w:pPr>
      <w:r w:rsidRPr="00FD5DC9">
        <w:rPr>
          <w:b/>
          <w:bCs/>
        </w:rPr>
        <w:t>Monday, April 2, 2012</w:t>
      </w:r>
    </w:p>
    <w:p w:rsidR="00FD5DC9" w:rsidRPr="005B2216" w:rsidRDefault="00FD5DC9" w:rsidP="005B2216">
      <w:pPr>
        <w:pStyle w:val="NoSpacing"/>
        <w:ind w:left="720"/>
        <w:rPr>
          <w:bCs/>
          <w:i/>
        </w:rPr>
      </w:pPr>
      <w:r w:rsidRPr="005B2216">
        <w:rPr>
          <w:bCs/>
          <w:i/>
        </w:rPr>
        <w:t>Email praise forwaded by Alison Harding, NHM</w:t>
      </w:r>
    </w:p>
    <w:p w:rsidR="00FD5DC9" w:rsidRPr="005B2216" w:rsidRDefault="005B2216" w:rsidP="005B2216">
      <w:pPr>
        <w:pStyle w:val="NoSpacing"/>
        <w:ind w:left="720"/>
        <w:rPr>
          <w:bCs/>
        </w:rPr>
      </w:pPr>
      <w:r>
        <w:rPr>
          <w:bCs/>
        </w:rPr>
        <w:t>“</w:t>
      </w:r>
      <w:r w:rsidR="00FD5DC9" w:rsidRPr="005B2216">
        <w:rPr>
          <w:bCs/>
        </w:rPr>
        <w:t>Again, many thanks. I have only recently “found” the BHL website, but hadn’t realised it contained so many useful volumes (like the Cat. Bds. Brit. Mus.) in a readable format. I shall now be spending even more time in front of my computer! However, books are still precious to me, so I shall still want to visit Tring later this year, and will contact Alison in due course.</w:t>
      </w:r>
    </w:p>
    <w:p w:rsidR="00FD5DC9" w:rsidRPr="005B2216" w:rsidRDefault="00FD5DC9" w:rsidP="005B2216">
      <w:pPr>
        <w:pStyle w:val="NoSpacing"/>
        <w:ind w:left="720"/>
        <w:rPr>
          <w:bCs/>
        </w:rPr>
      </w:pPr>
      <w:r w:rsidRPr="005B2216">
        <w:rPr>
          <w:bCs/>
        </w:rPr>
        <w:t>Regards and best wishes</w:t>
      </w:r>
    </w:p>
    <w:p w:rsidR="00FD5DC9" w:rsidRPr="005B2216" w:rsidRDefault="00FD5DC9" w:rsidP="005B2216">
      <w:pPr>
        <w:pStyle w:val="NoSpacing"/>
        <w:ind w:left="720"/>
        <w:rPr>
          <w:bCs/>
        </w:rPr>
      </w:pPr>
      <w:r w:rsidRPr="005B2216">
        <w:rPr>
          <w:bCs/>
        </w:rPr>
        <w:t>James</w:t>
      </w:r>
      <w:r w:rsidR="005B2216">
        <w:rPr>
          <w:bCs/>
        </w:rPr>
        <w:t>”</w:t>
      </w:r>
    </w:p>
    <w:p w:rsidR="00FD5DC9" w:rsidRPr="00FD5DC9" w:rsidRDefault="00FD5DC9" w:rsidP="005B2216">
      <w:pPr>
        <w:pStyle w:val="NoSpacing"/>
        <w:ind w:left="720"/>
        <w:rPr>
          <w:b/>
          <w:bCs/>
        </w:rPr>
      </w:pPr>
    </w:p>
    <w:p w:rsidR="00FD5DC9" w:rsidRPr="005B2216" w:rsidRDefault="00FD5DC9" w:rsidP="00FD5DC9">
      <w:pPr>
        <w:pStyle w:val="NoSpacing"/>
        <w:numPr>
          <w:ilvl w:val="0"/>
          <w:numId w:val="19"/>
        </w:numPr>
        <w:rPr>
          <w:bCs/>
        </w:rPr>
      </w:pPr>
      <w:r w:rsidRPr="005B2216">
        <w:rPr>
          <w:bCs/>
        </w:rPr>
        <w:t>Monday, April 2, 2012</w:t>
      </w:r>
    </w:p>
    <w:p w:rsidR="00FD5DC9" w:rsidRPr="005B2216" w:rsidRDefault="00FD5DC9" w:rsidP="005B2216">
      <w:pPr>
        <w:pStyle w:val="NoSpacing"/>
        <w:ind w:left="720"/>
        <w:rPr>
          <w:bCs/>
          <w:i/>
        </w:rPr>
      </w:pPr>
      <w:r w:rsidRPr="005B2216">
        <w:rPr>
          <w:bCs/>
          <w:i/>
        </w:rPr>
        <w:t>Facebook</w:t>
      </w:r>
      <w:r w:rsidR="005B2216" w:rsidRPr="005B2216">
        <w:rPr>
          <w:bCs/>
          <w:i/>
        </w:rPr>
        <w:t>, from Tim McGonagle</w:t>
      </w:r>
    </w:p>
    <w:p w:rsidR="00FD5DC9" w:rsidRPr="005B2216" w:rsidRDefault="005B2216" w:rsidP="005B2216">
      <w:pPr>
        <w:pStyle w:val="NoSpacing"/>
        <w:ind w:left="720"/>
        <w:rPr>
          <w:bCs/>
        </w:rPr>
      </w:pPr>
      <w:r w:rsidRPr="005B2216">
        <w:rPr>
          <w:bCs/>
        </w:rPr>
        <w:t xml:space="preserve"> “</w:t>
      </w:r>
      <w:r w:rsidR="00FD5DC9" w:rsidRPr="005B2216">
        <w:rPr>
          <w:bCs/>
        </w:rPr>
        <w:t>This incredible, beautiful website is a must for all nature lovers!</w:t>
      </w:r>
      <w:r w:rsidRPr="005B2216">
        <w:rPr>
          <w:bCs/>
        </w:rPr>
        <w:t>”</w:t>
      </w:r>
    </w:p>
    <w:p w:rsidR="00FD5DC9" w:rsidRPr="00FD5DC9" w:rsidRDefault="00FD5DC9" w:rsidP="005B2216">
      <w:pPr>
        <w:pStyle w:val="NoSpacing"/>
        <w:rPr>
          <w:b/>
          <w:bCs/>
        </w:rPr>
      </w:pPr>
    </w:p>
    <w:p w:rsidR="005B2216" w:rsidRDefault="005B2216" w:rsidP="00FD5DC9">
      <w:pPr>
        <w:pStyle w:val="NoSpacing"/>
        <w:numPr>
          <w:ilvl w:val="0"/>
          <w:numId w:val="19"/>
        </w:numPr>
        <w:rPr>
          <w:b/>
          <w:bCs/>
        </w:rPr>
      </w:pPr>
      <w:r>
        <w:rPr>
          <w:b/>
          <w:bCs/>
        </w:rPr>
        <w:t>April 2, 2012</w:t>
      </w:r>
    </w:p>
    <w:p w:rsidR="00FD5DC9" w:rsidRPr="005B2216" w:rsidRDefault="005B2216" w:rsidP="005B2216">
      <w:pPr>
        <w:pStyle w:val="NoSpacing"/>
        <w:ind w:firstLine="720"/>
        <w:rPr>
          <w:bCs/>
          <w:i/>
        </w:rPr>
      </w:pPr>
      <w:r w:rsidRPr="005B2216">
        <w:rPr>
          <w:bCs/>
          <w:i/>
        </w:rPr>
        <w:t>Facebook, from Tim Green</w:t>
      </w:r>
    </w:p>
    <w:p w:rsidR="00FD5DC9" w:rsidRPr="005B2216" w:rsidRDefault="005B2216" w:rsidP="005B2216">
      <w:pPr>
        <w:pStyle w:val="NoSpacing"/>
        <w:ind w:left="720"/>
        <w:rPr>
          <w:bCs/>
        </w:rPr>
      </w:pPr>
      <w:r w:rsidRPr="005B2216">
        <w:rPr>
          <w:bCs/>
        </w:rPr>
        <w:t>“</w:t>
      </w:r>
      <w:r w:rsidR="00FD5DC9" w:rsidRPr="005B2216">
        <w:rPr>
          <w:bCs/>
        </w:rPr>
        <w:t>Wonderful resource, well worth checking out.</w:t>
      </w:r>
      <w:r w:rsidRPr="005B2216">
        <w:rPr>
          <w:bCs/>
        </w:rPr>
        <w:t>”</w:t>
      </w:r>
    </w:p>
    <w:p w:rsidR="00FD5DC9" w:rsidRPr="00FD5DC9" w:rsidRDefault="00FD5DC9" w:rsidP="00C22840">
      <w:pPr>
        <w:pStyle w:val="NoSpacing"/>
        <w:ind w:left="720"/>
        <w:rPr>
          <w:b/>
          <w:bCs/>
        </w:rPr>
      </w:pPr>
    </w:p>
    <w:p w:rsidR="00FD5DC9" w:rsidRPr="00FD5DC9" w:rsidRDefault="00FD5DC9" w:rsidP="00FD5DC9">
      <w:pPr>
        <w:pStyle w:val="NoSpacing"/>
        <w:numPr>
          <w:ilvl w:val="0"/>
          <w:numId w:val="19"/>
        </w:numPr>
        <w:rPr>
          <w:b/>
          <w:bCs/>
        </w:rPr>
      </w:pPr>
      <w:r w:rsidRPr="00FD5DC9">
        <w:rPr>
          <w:b/>
          <w:bCs/>
        </w:rPr>
        <w:t>Tuesday, March 27</w:t>
      </w:r>
    </w:p>
    <w:p w:rsidR="00FD5DC9" w:rsidRPr="00C22840" w:rsidRDefault="00C22840" w:rsidP="002C21FB">
      <w:pPr>
        <w:pStyle w:val="NoSpacing"/>
        <w:ind w:left="720"/>
        <w:rPr>
          <w:bCs/>
          <w:i/>
        </w:rPr>
      </w:pPr>
      <w:r w:rsidRPr="00C22840">
        <w:rPr>
          <w:bCs/>
          <w:i/>
        </w:rPr>
        <w:t>From David M</w:t>
      </w:r>
      <w:r w:rsidR="00FD5DC9" w:rsidRPr="00C22840">
        <w:rPr>
          <w:bCs/>
          <w:i/>
        </w:rPr>
        <w:t>oyer</w:t>
      </w:r>
      <w:r w:rsidRPr="00C22840">
        <w:rPr>
          <w:bCs/>
          <w:i/>
        </w:rPr>
        <w:t>, via Gemini</w:t>
      </w:r>
      <w:r w:rsidR="00FD5DC9" w:rsidRPr="00C22840">
        <w:rPr>
          <w:bCs/>
          <w:i/>
        </w:rPr>
        <w:t xml:space="preserve"> </w:t>
      </w:r>
    </w:p>
    <w:p w:rsidR="00FD5DC9" w:rsidRPr="00C22840" w:rsidRDefault="00C22840" w:rsidP="002C21FB">
      <w:pPr>
        <w:pStyle w:val="NoSpacing"/>
        <w:ind w:left="720"/>
        <w:rPr>
          <w:bCs/>
        </w:rPr>
      </w:pPr>
      <w:r>
        <w:rPr>
          <w:bCs/>
        </w:rPr>
        <w:t>“</w:t>
      </w:r>
      <w:r w:rsidR="00FD5DC9" w:rsidRPr="00C22840">
        <w:rPr>
          <w:bCs/>
        </w:rPr>
        <w:t>Just discovered this website. Excellent resource but very difficult to use on connections with low bandwi</w:t>
      </w:r>
      <w:r>
        <w:rPr>
          <w:bCs/>
        </w:rPr>
        <w:t>d</w:t>
      </w:r>
      <w:r w:rsidR="00FD5DC9" w:rsidRPr="00C22840">
        <w:rPr>
          <w:bCs/>
        </w:rPr>
        <w:t>th here in East Africa. Thanks all the same.</w:t>
      </w:r>
      <w:r>
        <w:rPr>
          <w:bCs/>
        </w:rPr>
        <w:t>”</w:t>
      </w:r>
    </w:p>
    <w:p w:rsidR="002C21FB" w:rsidRDefault="002C21FB" w:rsidP="002C21FB">
      <w:pPr>
        <w:pStyle w:val="NoSpacing"/>
        <w:ind w:left="720"/>
        <w:rPr>
          <w:b/>
          <w:bCs/>
        </w:rPr>
      </w:pPr>
    </w:p>
    <w:p w:rsidR="00C82981" w:rsidRDefault="00C82981" w:rsidP="00FD5DC9">
      <w:pPr>
        <w:pStyle w:val="NoSpacing"/>
        <w:numPr>
          <w:ilvl w:val="0"/>
          <w:numId w:val="19"/>
        </w:numPr>
        <w:rPr>
          <w:b/>
          <w:bCs/>
        </w:rPr>
      </w:pPr>
      <w:r>
        <w:rPr>
          <w:b/>
          <w:bCs/>
        </w:rPr>
        <w:t>March 22, 2012</w:t>
      </w:r>
    </w:p>
    <w:p w:rsidR="00FD5DC9" w:rsidRPr="00C82981" w:rsidRDefault="00C82981" w:rsidP="00C82981">
      <w:pPr>
        <w:pStyle w:val="NoSpacing"/>
        <w:ind w:left="720"/>
        <w:rPr>
          <w:bCs/>
          <w:i/>
        </w:rPr>
      </w:pPr>
      <w:r w:rsidRPr="00C82981">
        <w:rPr>
          <w:bCs/>
          <w:i/>
        </w:rPr>
        <w:t>Twitter, @tjvision</w:t>
      </w:r>
      <w:r w:rsidR="00FD5DC9" w:rsidRPr="00C82981">
        <w:rPr>
          <w:bCs/>
          <w:i/>
        </w:rPr>
        <w:t xml:space="preserve"> </w:t>
      </w:r>
    </w:p>
    <w:p w:rsidR="00FD5DC9" w:rsidRPr="00C82981" w:rsidRDefault="00C82981" w:rsidP="00C82981">
      <w:pPr>
        <w:pStyle w:val="NoSpacing"/>
        <w:ind w:left="720"/>
        <w:rPr>
          <w:bCs/>
        </w:rPr>
      </w:pPr>
      <w:r w:rsidRPr="00C82981">
        <w:rPr>
          <w:bCs/>
        </w:rPr>
        <w:t>“</w:t>
      </w:r>
      <w:r w:rsidR="00FD5DC9" w:rsidRPr="00C82981">
        <w:rPr>
          <w:bCs/>
        </w:rPr>
        <w:t>Excellent project @</w:t>
      </w:r>
      <w:hyperlink r:id="rId11" w:history="1">
        <w:r w:rsidR="00FD5DC9" w:rsidRPr="00C82981">
          <w:rPr>
            <w:rStyle w:val="Hyperlink"/>
            <w:bCs/>
          </w:rPr>
          <w:t>BioDivLibrary</w:t>
        </w:r>
      </w:hyperlink>
      <w:r w:rsidR="00FD5DC9" w:rsidRPr="00C82981">
        <w:rPr>
          <w:bCs/>
        </w:rPr>
        <w:t xml:space="preserve"> receives funding from @</w:t>
      </w:r>
      <w:hyperlink r:id="rId12" w:history="1">
        <w:r w:rsidR="00FD5DC9" w:rsidRPr="00C82981">
          <w:rPr>
            <w:rStyle w:val="Hyperlink"/>
            <w:bCs/>
          </w:rPr>
          <w:t>NEHgov</w:t>
        </w:r>
      </w:hyperlink>
      <w:r w:rsidR="00FD5DC9" w:rsidRPr="00C82981">
        <w:rPr>
          <w:bCs/>
        </w:rPr>
        <w:t xml:space="preserve"> to reveal the Art of Life: </w:t>
      </w:r>
      <w:hyperlink r:id="rId13" w:history="1">
        <w:r w:rsidR="00FD5DC9" w:rsidRPr="00C82981">
          <w:rPr>
            <w:rStyle w:val="Hyperlink"/>
            <w:bCs/>
          </w:rPr>
          <w:t>http://t.co/rZwkb</w:t>
        </w:r>
      </w:hyperlink>
      <w:r w:rsidRPr="00C82981">
        <w:rPr>
          <w:bCs/>
        </w:rPr>
        <w:t>”</w:t>
      </w:r>
    </w:p>
    <w:p w:rsidR="00FD5DC9" w:rsidRPr="00C82981" w:rsidRDefault="00FD5DC9" w:rsidP="00C82981">
      <w:pPr>
        <w:pStyle w:val="NoSpacing"/>
        <w:ind w:left="720"/>
        <w:rPr>
          <w:b/>
          <w:bCs/>
        </w:rPr>
      </w:pPr>
    </w:p>
    <w:p w:rsidR="00FD5DC9" w:rsidRPr="00FD5DC9" w:rsidRDefault="00FD5DC9" w:rsidP="00FD5DC9">
      <w:pPr>
        <w:pStyle w:val="NoSpacing"/>
        <w:numPr>
          <w:ilvl w:val="0"/>
          <w:numId w:val="19"/>
        </w:numPr>
        <w:rPr>
          <w:b/>
          <w:bCs/>
        </w:rPr>
      </w:pPr>
      <w:r w:rsidRPr="00FD5DC9">
        <w:rPr>
          <w:b/>
          <w:bCs/>
        </w:rPr>
        <w:t>Tuesday, March 20, 2012</w:t>
      </w:r>
    </w:p>
    <w:p w:rsidR="00FD5DC9" w:rsidRPr="00847A37" w:rsidRDefault="00847A37" w:rsidP="00847A37">
      <w:pPr>
        <w:pStyle w:val="NoSpacing"/>
        <w:ind w:left="720"/>
        <w:rPr>
          <w:bCs/>
          <w:i/>
        </w:rPr>
      </w:pPr>
      <w:r w:rsidRPr="00847A37">
        <w:rPr>
          <w:bCs/>
          <w:i/>
        </w:rPr>
        <w:t>Twitter, @</w:t>
      </w:r>
      <w:r w:rsidR="00FD5DC9" w:rsidRPr="00847A37">
        <w:rPr>
          <w:bCs/>
          <w:i/>
        </w:rPr>
        <w:t>rbg_science</w:t>
      </w:r>
    </w:p>
    <w:p w:rsidR="00FD5DC9" w:rsidRPr="00847A37" w:rsidRDefault="00847A37" w:rsidP="00847A37">
      <w:pPr>
        <w:pStyle w:val="NoSpacing"/>
        <w:ind w:left="720"/>
        <w:rPr>
          <w:bCs/>
        </w:rPr>
      </w:pPr>
      <w:r w:rsidRPr="00847A37">
        <w:rPr>
          <w:bCs/>
        </w:rPr>
        <w:t>“</w:t>
      </w:r>
      <w:r w:rsidR="00FD5DC9" w:rsidRPr="00847A37">
        <w:rPr>
          <w:bCs/>
        </w:rPr>
        <w:t xml:space="preserve">#Biodiversity Heritage Library is growing all the time: A great on-line resourse on the world's species </w:t>
      </w:r>
      <w:hyperlink r:id="rId14" w:history="1">
        <w:r w:rsidR="00FD5DC9" w:rsidRPr="00847A37">
          <w:rPr>
            <w:rStyle w:val="Hyperlink"/>
            <w:bCs/>
          </w:rPr>
          <w:t>biodiversitylibrary.org</w:t>
        </w:r>
      </w:hyperlink>
      <w:r w:rsidR="00FD5DC9" w:rsidRPr="00847A37">
        <w:rPr>
          <w:bCs/>
        </w:rPr>
        <w:t xml:space="preserve"> @BioDivLibrary</w:t>
      </w:r>
      <w:r w:rsidRPr="00847A37">
        <w:rPr>
          <w:bCs/>
        </w:rPr>
        <w:t>”</w:t>
      </w:r>
    </w:p>
    <w:p w:rsidR="00FD5DC9" w:rsidRPr="00FD5DC9" w:rsidRDefault="00FD5DC9" w:rsidP="00847A37">
      <w:pPr>
        <w:pStyle w:val="NoSpacing"/>
        <w:ind w:left="720"/>
        <w:rPr>
          <w:b/>
          <w:bCs/>
        </w:rPr>
      </w:pPr>
    </w:p>
    <w:p w:rsidR="00847A37" w:rsidRDefault="00847A37" w:rsidP="00FD5DC9">
      <w:pPr>
        <w:pStyle w:val="NoSpacing"/>
        <w:numPr>
          <w:ilvl w:val="0"/>
          <w:numId w:val="19"/>
        </w:numPr>
        <w:rPr>
          <w:b/>
          <w:bCs/>
        </w:rPr>
      </w:pPr>
      <w:r>
        <w:rPr>
          <w:b/>
          <w:bCs/>
        </w:rPr>
        <w:t>March 10, 2012</w:t>
      </w:r>
    </w:p>
    <w:p w:rsidR="00FD5DC9" w:rsidRPr="00847A37" w:rsidRDefault="00847A37" w:rsidP="00847A37">
      <w:pPr>
        <w:pStyle w:val="NoSpacing"/>
        <w:ind w:left="720"/>
        <w:rPr>
          <w:bCs/>
          <w:i/>
        </w:rPr>
      </w:pPr>
      <w:r w:rsidRPr="00847A37">
        <w:rPr>
          <w:bCs/>
          <w:i/>
        </w:rPr>
        <w:t>Twitter, @</w:t>
      </w:r>
      <w:r w:rsidR="00FD5DC9" w:rsidRPr="00847A37">
        <w:rPr>
          <w:bCs/>
          <w:i/>
        </w:rPr>
        <w:t>bassoonist</w:t>
      </w:r>
    </w:p>
    <w:p w:rsidR="00FD5DC9" w:rsidRPr="00847A37" w:rsidRDefault="00847A37" w:rsidP="00847A37">
      <w:pPr>
        <w:pStyle w:val="NoSpacing"/>
        <w:ind w:left="720"/>
        <w:rPr>
          <w:bCs/>
        </w:rPr>
      </w:pPr>
      <w:r w:rsidRPr="00847A37">
        <w:rPr>
          <w:bCs/>
        </w:rPr>
        <w:t>“</w:t>
      </w:r>
      <w:r w:rsidR="00FD5DC9" w:rsidRPr="00847A37">
        <w:rPr>
          <w:bCs/>
        </w:rPr>
        <w:t xml:space="preserve">Biodiversity Heritage Library </w:t>
      </w:r>
      <w:hyperlink r:id="rId15" w:history="1">
        <w:r w:rsidR="00FD5DC9" w:rsidRPr="00847A37">
          <w:rPr>
            <w:rStyle w:val="Hyperlink"/>
            <w:bCs/>
          </w:rPr>
          <w:t>awe.sm/5hKsw</w:t>
        </w:r>
      </w:hyperlink>
      <w:r w:rsidR="00FD5DC9" w:rsidRPr="00847A37">
        <w:rPr>
          <w:bCs/>
        </w:rPr>
        <w:t xml:space="preserve"> free &amp; #openaccess to legacy #biodiversity literature online. Thankyou @BioDivLibrary</w:t>
      </w:r>
      <w:r w:rsidRPr="00847A37">
        <w:rPr>
          <w:bCs/>
        </w:rPr>
        <w:t>”</w:t>
      </w:r>
    </w:p>
    <w:p w:rsidR="00FD5DC9" w:rsidRPr="00FD5DC9" w:rsidRDefault="00FD5DC9" w:rsidP="00FE5F8F">
      <w:pPr>
        <w:pStyle w:val="NoSpacing"/>
        <w:ind w:left="720"/>
        <w:rPr>
          <w:b/>
          <w:bCs/>
        </w:rPr>
      </w:pPr>
    </w:p>
    <w:p w:rsidR="00FD5DC9" w:rsidRPr="00FD5DC9" w:rsidRDefault="00FD5DC9" w:rsidP="00FD5DC9">
      <w:pPr>
        <w:pStyle w:val="NoSpacing"/>
        <w:numPr>
          <w:ilvl w:val="0"/>
          <w:numId w:val="19"/>
        </w:numPr>
        <w:rPr>
          <w:b/>
          <w:bCs/>
        </w:rPr>
      </w:pPr>
      <w:r w:rsidRPr="00FD5DC9">
        <w:rPr>
          <w:b/>
          <w:bCs/>
        </w:rPr>
        <w:t>Monday, March 12, 2012</w:t>
      </w:r>
    </w:p>
    <w:p w:rsidR="00FD5DC9" w:rsidRPr="00FE5F8F" w:rsidRDefault="00FD5DC9" w:rsidP="00FE5F8F">
      <w:pPr>
        <w:pStyle w:val="NoSpacing"/>
        <w:ind w:left="720"/>
        <w:rPr>
          <w:bCs/>
          <w:i/>
        </w:rPr>
      </w:pPr>
      <w:r w:rsidRPr="00FE5F8F">
        <w:rPr>
          <w:bCs/>
          <w:i/>
        </w:rPr>
        <w:t>Twitter</w:t>
      </w:r>
      <w:r w:rsidR="00FE5F8F" w:rsidRPr="00FE5F8F">
        <w:rPr>
          <w:bCs/>
          <w:i/>
        </w:rPr>
        <w:t>, @TheArtofLDesign</w:t>
      </w:r>
    </w:p>
    <w:p w:rsidR="00FD5DC9" w:rsidRPr="00FE5F8F" w:rsidRDefault="00FE5F8F" w:rsidP="00FE5F8F">
      <w:pPr>
        <w:pStyle w:val="NoSpacing"/>
        <w:ind w:left="720"/>
        <w:rPr>
          <w:bCs/>
        </w:rPr>
      </w:pPr>
      <w:r w:rsidRPr="00FE5F8F">
        <w:rPr>
          <w:bCs/>
        </w:rPr>
        <w:t>“</w:t>
      </w:r>
      <w:r w:rsidR="00FD5DC9" w:rsidRPr="00FE5F8F">
        <w:rPr>
          <w:bCs/>
        </w:rPr>
        <w:t xml:space="preserve">Garden History Blog -- with a great link to the Biodiversity Heritage Library, a free online library. LOVE!... </w:t>
      </w:r>
      <w:hyperlink r:id="rId16" w:history="1">
        <w:r w:rsidR="00FD5DC9" w:rsidRPr="00FE5F8F">
          <w:rPr>
            <w:rStyle w:val="Hyperlink"/>
            <w:bCs/>
          </w:rPr>
          <w:t>fb.me/AejB6Zw3</w:t>
        </w:r>
      </w:hyperlink>
      <w:r w:rsidRPr="00FE5F8F">
        <w:rPr>
          <w:bCs/>
        </w:rPr>
        <w:t>”</w:t>
      </w:r>
    </w:p>
    <w:p w:rsidR="00FD5DC9" w:rsidRPr="00FD5DC9" w:rsidRDefault="00FD5DC9" w:rsidP="00FE5F8F">
      <w:pPr>
        <w:pStyle w:val="NoSpacing"/>
        <w:ind w:left="720"/>
        <w:rPr>
          <w:b/>
          <w:bCs/>
        </w:rPr>
      </w:pPr>
    </w:p>
    <w:p w:rsidR="00FD5DC9" w:rsidRPr="00FD5DC9" w:rsidRDefault="00FD5DC9" w:rsidP="00FD5DC9">
      <w:pPr>
        <w:pStyle w:val="NoSpacing"/>
        <w:numPr>
          <w:ilvl w:val="0"/>
          <w:numId w:val="19"/>
        </w:numPr>
        <w:rPr>
          <w:b/>
          <w:bCs/>
        </w:rPr>
      </w:pPr>
      <w:r w:rsidRPr="00FD5DC9">
        <w:rPr>
          <w:b/>
          <w:bCs/>
        </w:rPr>
        <w:t>Monday, March 12, 2012</w:t>
      </w:r>
    </w:p>
    <w:p w:rsidR="00FD5DC9" w:rsidRPr="00FE5F8F" w:rsidRDefault="00FD5DC9" w:rsidP="00FE5F8F">
      <w:pPr>
        <w:pStyle w:val="NoSpacing"/>
        <w:ind w:left="720"/>
        <w:rPr>
          <w:bCs/>
        </w:rPr>
      </w:pPr>
      <w:r w:rsidRPr="00FE5F8F">
        <w:rPr>
          <w:bCs/>
        </w:rPr>
        <w:t>Blog post by Toby Musgrave, with mention of BHL:</w:t>
      </w:r>
    </w:p>
    <w:p w:rsidR="00FD5DC9" w:rsidRPr="00FE5F8F" w:rsidRDefault="00C5260A" w:rsidP="00FE5F8F">
      <w:pPr>
        <w:pStyle w:val="NoSpacing"/>
        <w:ind w:left="720"/>
        <w:rPr>
          <w:bCs/>
        </w:rPr>
      </w:pPr>
      <w:hyperlink r:id="rId17" w:history="1">
        <w:r w:rsidR="00FD5DC9" w:rsidRPr="00FE5F8F">
          <w:rPr>
            <w:rStyle w:val="Hyperlink"/>
            <w:bCs/>
          </w:rPr>
          <w:t>http://www.gardenhistorymatters.com/2012/03/f-is-for-ferme-ornee.html</w:t>
        </w:r>
      </w:hyperlink>
    </w:p>
    <w:p w:rsidR="00FD5DC9" w:rsidRPr="00FD5DC9" w:rsidRDefault="00FD5DC9" w:rsidP="00FE5F8F">
      <w:pPr>
        <w:pStyle w:val="NoSpacing"/>
        <w:ind w:left="720"/>
        <w:rPr>
          <w:b/>
          <w:bCs/>
        </w:rPr>
      </w:pPr>
    </w:p>
    <w:p w:rsidR="00FD5DC9" w:rsidRPr="00FD5DC9" w:rsidRDefault="00FD5DC9" w:rsidP="00FD5DC9">
      <w:pPr>
        <w:pStyle w:val="NoSpacing"/>
        <w:numPr>
          <w:ilvl w:val="0"/>
          <w:numId w:val="19"/>
        </w:numPr>
        <w:rPr>
          <w:b/>
          <w:bCs/>
        </w:rPr>
      </w:pPr>
      <w:r w:rsidRPr="00FD5DC9">
        <w:rPr>
          <w:b/>
          <w:bCs/>
        </w:rPr>
        <w:t>Friday, March 9, 2012</w:t>
      </w:r>
    </w:p>
    <w:p w:rsidR="00FD5DC9" w:rsidRPr="00FE5F8F" w:rsidRDefault="00FD5DC9" w:rsidP="00FE5F8F">
      <w:pPr>
        <w:pStyle w:val="NoSpacing"/>
        <w:ind w:left="720"/>
        <w:rPr>
          <w:bCs/>
          <w:i/>
        </w:rPr>
      </w:pPr>
      <w:r w:rsidRPr="00FE5F8F">
        <w:rPr>
          <w:bCs/>
          <w:i/>
        </w:rPr>
        <w:t xml:space="preserve">From A. Leviton, via Gemini </w:t>
      </w:r>
    </w:p>
    <w:p w:rsidR="00FD5DC9" w:rsidRPr="00FE5F8F" w:rsidRDefault="00FE5F8F" w:rsidP="00FE5F8F">
      <w:pPr>
        <w:pStyle w:val="NoSpacing"/>
        <w:ind w:left="720"/>
        <w:rPr>
          <w:bCs/>
        </w:rPr>
      </w:pPr>
      <w:r w:rsidRPr="00FE5F8F">
        <w:rPr>
          <w:bCs/>
        </w:rPr>
        <w:t>“</w:t>
      </w:r>
      <w:r w:rsidR="00FD5DC9" w:rsidRPr="00FE5F8F">
        <w:rPr>
          <w:bCs/>
        </w:rPr>
        <w:t>Just a quick thank you for an outstanding service. It's a godsend. Coverage is wonderful. Wish there were an equal in the Earth Sciences. A. Leviton California Academy of Sciences San Francisco, CA</w:t>
      </w:r>
      <w:r w:rsidRPr="00FE5F8F">
        <w:rPr>
          <w:bCs/>
        </w:rPr>
        <w:t>”</w:t>
      </w:r>
    </w:p>
    <w:p w:rsidR="00FD5DC9" w:rsidRPr="00FD5DC9" w:rsidRDefault="00FD5DC9" w:rsidP="00553157">
      <w:pPr>
        <w:pStyle w:val="NoSpacing"/>
        <w:ind w:left="720"/>
        <w:rPr>
          <w:b/>
          <w:bCs/>
        </w:rPr>
      </w:pPr>
    </w:p>
    <w:p w:rsidR="00FD5DC9" w:rsidRPr="00FD5DC9" w:rsidRDefault="00123780" w:rsidP="00FD5DC9">
      <w:pPr>
        <w:pStyle w:val="NoSpacing"/>
        <w:numPr>
          <w:ilvl w:val="0"/>
          <w:numId w:val="19"/>
        </w:numPr>
        <w:rPr>
          <w:b/>
          <w:bCs/>
        </w:rPr>
      </w:pPr>
      <w:r>
        <w:rPr>
          <w:b/>
          <w:bCs/>
        </w:rPr>
        <w:t>Friday, March 9, 2012</w:t>
      </w:r>
    </w:p>
    <w:p w:rsidR="00FD5DC9" w:rsidRPr="00553157" w:rsidRDefault="00FD5DC9" w:rsidP="00553157">
      <w:pPr>
        <w:pStyle w:val="NoSpacing"/>
        <w:ind w:left="720"/>
        <w:rPr>
          <w:bCs/>
          <w:i/>
        </w:rPr>
      </w:pPr>
      <w:r w:rsidRPr="00553157">
        <w:rPr>
          <w:bCs/>
          <w:i/>
        </w:rPr>
        <w:t>Facebook</w:t>
      </w:r>
      <w:r w:rsidR="00553157" w:rsidRPr="00553157">
        <w:rPr>
          <w:bCs/>
          <w:i/>
        </w:rPr>
        <w:t>, from Eileen Cook</w:t>
      </w:r>
    </w:p>
    <w:p w:rsidR="00FD5DC9" w:rsidRPr="00553157" w:rsidRDefault="00553157" w:rsidP="00553157">
      <w:pPr>
        <w:pStyle w:val="NoSpacing"/>
        <w:ind w:left="720"/>
        <w:rPr>
          <w:bCs/>
        </w:rPr>
      </w:pPr>
      <w:r w:rsidRPr="00553157">
        <w:rPr>
          <w:bCs/>
        </w:rPr>
        <w:t>“</w:t>
      </w:r>
      <w:r w:rsidR="00FD5DC9" w:rsidRPr="00553157">
        <w:rPr>
          <w:bCs/>
        </w:rPr>
        <w:t>I Love this site, thank you for all you do!</w:t>
      </w:r>
      <w:r w:rsidRPr="00553157">
        <w:rPr>
          <w:bCs/>
        </w:rPr>
        <w:t>”</w:t>
      </w:r>
    </w:p>
    <w:p w:rsidR="00FD5DC9" w:rsidRPr="00FD5DC9" w:rsidRDefault="00FD5DC9" w:rsidP="00212538">
      <w:pPr>
        <w:pStyle w:val="NoSpacing"/>
        <w:ind w:left="720"/>
        <w:rPr>
          <w:b/>
          <w:bCs/>
        </w:rPr>
      </w:pPr>
    </w:p>
    <w:p w:rsidR="00FD5DC9" w:rsidRPr="00FD5DC9" w:rsidRDefault="007D09EF" w:rsidP="00FD5DC9">
      <w:pPr>
        <w:pStyle w:val="NoSpacing"/>
        <w:numPr>
          <w:ilvl w:val="0"/>
          <w:numId w:val="19"/>
        </w:numPr>
        <w:rPr>
          <w:b/>
          <w:bCs/>
        </w:rPr>
      </w:pPr>
      <w:r>
        <w:rPr>
          <w:b/>
          <w:bCs/>
        </w:rPr>
        <w:t>Thursday, March 8, 2012</w:t>
      </w:r>
    </w:p>
    <w:p w:rsidR="00FD5DC9" w:rsidRPr="00212538" w:rsidRDefault="00212538" w:rsidP="00212538">
      <w:pPr>
        <w:pStyle w:val="NoSpacing"/>
        <w:ind w:left="720"/>
        <w:rPr>
          <w:bCs/>
          <w:i/>
        </w:rPr>
      </w:pPr>
      <w:r w:rsidRPr="00212538">
        <w:rPr>
          <w:bCs/>
          <w:i/>
        </w:rPr>
        <w:t>Flickr, @ammodramus88,</w:t>
      </w:r>
      <w:r w:rsidR="00FD5DC9" w:rsidRPr="00212538">
        <w:rPr>
          <w:bCs/>
          <w:i/>
        </w:rPr>
        <w:t xml:space="preserve"> in response to a request for images to be posted</w:t>
      </w:r>
    </w:p>
    <w:p w:rsidR="00FD5DC9" w:rsidRPr="00212538" w:rsidRDefault="00212538" w:rsidP="00212538">
      <w:pPr>
        <w:pStyle w:val="NoSpacing"/>
        <w:ind w:left="720"/>
        <w:rPr>
          <w:bCs/>
        </w:rPr>
      </w:pPr>
      <w:r w:rsidRPr="00212538">
        <w:rPr>
          <w:bCs/>
        </w:rPr>
        <w:lastRenderedPageBreak/>
        <w:t>“</w:t>
      </w:r>
      <w:r w:rsidR="00FD5DC9" w:rsidRPr="00212538">
        <w:rPr>
          <w:bCs/>
        </w:rPr>
        <w:t>Wow, that was fast! Thanks very much for posting these images on your Flickr account. Beautiful artwork like this should be appreciated by the world, not forgotten.</w:t>
      </w:r>
    </w:p>
    <w:p w:rsidR="00FD5DC9" w:rsidRPr="00212538" w:rsidRDefault="00FD5DC9" w:rsidP="00212538">
      <w:pPr>
        <w:pStyle w:val="NoSpacing"/>
        <w:ind w:left="720"/>
        <w:rPr>
          <w:bCs/>
        </w:rPr>
      </w:pPr>
      <w:r w:rsidRPr="00212538">
        <w:rPr>
          <w:bCs/>
        </w:rPr>
        <w:t>Best regards,</w:t>
      </w:r>
    </w:p>
    <w:p w:rsidR="00FD5DC9" w:rsidRPr="00212538" w:rsidRDefault="00FD5DC9" w:rsidP="00212538">
      <w:pPr>
        <w:pStyle w:val="NoSpacing"/>
        <w:ind w:left="720"/>
        <w:rPr>
          <w:bCs/>
        </w:rPr>
      </w:pPr>
      <w:r w:rsidRPr="00212538">
        <w:rPr>
          <w:bCs/>
        </w:rPr>
        <w:t>Jennifer</w:t>
      </w:r>
      <w:r w:rsidR="00212538" w:rsidRPr="00212538">
        <w:rPr>
          <w:bCs/>
        </w:rPr>
        <w:t>”</w:t>
      </w:r>
    </w:p>
    <w:p w:rsidR="00FD5DC9" w:rsidRPr="00FD5DC9" w:rsidRDefault="00FD5DC9" w:rsidP="00FA5E68">
      <w:pPr>
        <w:pStyle w:val="NoSpacing"/>
        <w:ind w:left="720"/>
        <w:rPr>
          <w:b/>
          <w:bCs/>
        </w:rPr>
      </w:pPr>
    </w:p>
    <w:p w:rsidR="00FD5DC9" w:rsidRPr="00FD5DC9" w:rsidRDefault="00FD5DC9" w:rsidP="00FD5DC9">
      <w:pPr>
        <w:pStyle w:val="NoSpacing"/>
        <w:numPr>
          <w:ilvl w:val="0"/>
          <w:numId w:val="19"/>
        </w:numPr>
        <w:rPr>
          <w:b/>
          <w:bCs/>
        </w:rPr>
      </w:pPr>
      <w:r w:rsidRPr="00FD5DC9">
        <w:rPr>
          <w:b/>
          <w:bCs/>
        </w:rPr>
        <w:t xml:space="preserve">Tuesday, March </w:t>
      </w:r>
      <w:r w:rsidR="00FA5E68">
        <w:rPr>
          <w:b/>
          <w:bCs/>
        </w:rPr>
        <w:t>6, 2012</w:t>
      </w:r>
    </w:p>
    <w:p w:rsidR="00FD5DC9" w:rsidRPr="00FA5E68" w:rsidRDefault="00FD5DC9" w:rsidP="00FA5E68">
      <w:pPr>
        <w:pStyle w:val="NoSpacing"/>
        <w:ind w:left="720"/>
        <w:rPr>
          <w:bCs/>
        </w:rPr>
      </w:pPr>
      <w:r w:rsidRPr="00FA5E68">
        <w:rPr>
          <w:bCs/>
        </w:rPr>
        <w:t>Mention of BHL in DC Birding Blog:</w:t>
      </w:r>
    </w:p>
    <w:p w:rsidR="00FD5DC9" w:rsidRPr="00FA5E68" w:rsidRDefault="00C5260A" w:rsidP="00FA5E68">
      <w:pPr>
        <w:pStyle w:val="NoSpacing"/>
        <w:ind w:left="720"/>
        <w:rPr>
          <w:bCs/>
        </w:rPr>
      </w:pPr>
      <w:hyperlink r:id="rId18" w:history="1">
        <w:r w:rsidR="00FD5DC9" w:rsidRPr="00FA5E68">
          <w:rPr>
            <w:rStyle w:val="Hyperlink"/>
            <w:bCs/>
          </w:rPr>
          <w:t>http://dendroica.blogspot.com/2012/03/mabel-osgood-wrights-birdcraft.html?utm_source=twitterfeed&amp;utm_medium=twitter</w:t>
        </w:r>
      </w:hyperlink>
    </w:p>
    <w:p w:rsidR="00FD5DC9" w:rsidRPr="00FD5DC9" w:rsidRDefault="00FD5DC9" w:rsidP="00FA5E68">
      <w:pPr>
        <w:pStyle w:val="NoSpacing"/>
        <w:ind w:left="720"/>
        <w:rPr>
          <w:b/>
          <w:bCs/>
        </w:rPr>
      </w:pPr>
    </w:p>
    <w:p w:rsidR="00FD5DC9" w:rsidRDefault="00FD5DC9" w:rsidP="00FD5DC9">
      <w:pPr>
        <w:pStyle w:val="NoSpacing"/>
        <w:numPr>
          <w:ilvl w:val="0"/>
          <w:numId w:val="19"/>
        </w:numPr>
        <w:rPr>
          <w:b/>
          <w:bCs/>
        </w:rPr>
      </w:pPr>
      <w:r w:rsidRPr="00FD5DC9">
        <w:rPr>
          <w:b/>
          <w:bCs/>
        </w:rPr>
        <w:t xml:space="preserve">Monday, March </w:t>
      </w:r>
      <w:r w:rsidR="00FA5E68">
        <w:rPr>
          <w:b/>
          <w:bCs/>
        </w:rPr>
        <w:t>5, 2012</w:t>
      </w:r>
    </w:p>
    <w:p w:rsidR="00FA5E68" w:rsidRPr="00FA5E68" w:rsidRDefault="00FA5E68" w:rsidP="00FA5E68">
      <w:pPr>
        <w:pStyle w:val="NoSpacing"/>
        <w:ind w:left="720"/>
        <w:rPr>
          <w:bCs/>
          <w:i/>
        </w:rPr>
      </w:pPr>
      <w:r w:rsidRPr="00FA5E68">
        <w:rPr>
          <w:bCs/>
          <w:i/>
        </w:rPr>
        <w:t>Twitter, @RichardComont</w:t>
      </w:r>
    </w:p>
    <w:p w:rsidR="00FD5DC9" w:rsidRPr="00FA5E68" w:rsidRDefault="00FA5E68" w:rsidP="00FA5E68">
      <w:pPr>
        <w:pStyle w:val="NoSpacing"/>
        <w:ind w:left="720"/>
        <w:rPr>
          <w:bCs/>
        </w:rPr>
      </w:pPr>
      <w:r w:rsidRPr="00FA5E68">
        <w:rPr>
          <w:bCs/>
        </w:rPr>
        <w:t>“</w:t>
      </w:r>
      <w:r w:rsidR="00FD5DC9" w:rsidRPr="00FA5E68">
        <w:rPr>
          <w:bCs/>
        </w:rPr>
        <w:t xml:space="preserve">Just discovered the taxon finder at the biodiversity heritage library site - amazingly useful! </w:t>
      </w:r>
      <w:hyperlink r:id="rId19" w:history="1">
        <w:r w:rsidR="00FD5DC9" w:rsidRPr="00FA5E68">
          <w:rPr>
            <w:rStyle w:val="Hyperlink"/>
            <w:bCs/>
          </w:rPr>
          <w:t>biodiversitylibrary.org/Default.aspx</w:t>
        </w:r>
      </w:hyperlink>
      <w:r w:rsidRPr="00FA5E68">
        <w:rPr>
          <w:bCs/>
        </w:rPr>
        <w:t>”</w:t>
      </w:r>
    </w:p>
    <w:p w:rsidR="00FD5DC9" w:rsidRPr="00FD5DC9" w:rsidRDefault="00FD5DC9" w:rsidP="008F527D">
      <w:pPr>
        <w:pStyle w:val="NoSpacing"/>
        <w:ind w:left="720"/>
        <w:rPr>
          <w:b/>
          <w:bCs/>
        </w:rPr>
      </w:pPr>
    </w:p>
    <w:p w:rsidR="00FD5DC9" w:rsidRPr="00FD5DC9" w:rsidRDefault="00FD5DC9" w:rsidP="00FD5DC9">
      <w:pPr>
        <w:pStyle w:val="NoSpacing"/>
        <w:numPr>
          <w:ilvl w:val="0"/>
          <w:numId w:val="19"/>
        </w:numPr>
        <w:rPr>
          <w:b/>
          <w:bCs/>
        </w:rPr>
      </w:pPr>
      <w:r w:rsidRPr="00FD5DC9">
        <w:rPr>
          <w:b/>
          <w:bCs/>
        </w:rPr>
        <w:t>Tuesday, February 28th, 2012</w:t>
      </w:r>
    </w:p>
    <w:p w:rsidR="00FD5DC9" w:rsidRPr="008F527D" w:rsidRDefault="00FD5DC9" w:rsidP="008F527D">
      <w:pPr>
        <w:pStyle w:val="NoSpacing"/>
        <w:ind w:left="720"/>
        <w:rPr>
          <w:bCs/>
          <w:i/>
        </w:rPr>
      </w:pPr>
      <w:r w:rsidRPr="008F527D">
        <w:rPr>
          <w:bCs/>
          <w:i/>
        </w:rPr>
        <w:t xml:space="preserve">From Dr Nathalie Yonow, via Gemini </w:t>
      </w:r>
    </w:p>
    <w:p w:rsidR="00FD5DC9" w:rsidRPr="008F527D" w:rsidRDefault="008F527D" w:rsidP="008F527D">
      <w:pPr>
        <w:pStyle w:val="NoSpacing"/>
        <w:ind w:left="720"/>
        <w:rPr>
          <w:bCs/>
        </w:rPr>
      </w:pPr>
      <w:r w:rsidRPr="008F527D">
        <w:rPr>
          <w:bCs/>
        </w:rPr>
        <w:t>“</w:t>
      </w:r>
      <w:r w:rsidR="00FD5DC9" w:rsidRPr="008F527D">
        <w:rPr>
          <w:bCs/>
        </w:rPr>
        <w:t>Thank you what a wonderful website and pdf service - I am in heaven with copies of ancient volumes on your system! A little fiddly to find what I requ</w:t>
      </w:r>
      <w:r w:rsidRPr="008F527D">
        <w:rPr>
          <w:bCs/>
        </w:rPr>
        <w:t>ired but got there in the end. T</w:t>
      </w:r>
      <w:r w:rsidR="00FD5DC9" w:rsidRPr="008F527D">
        <w:rPr>
          <w:bCs/>
        </w:rPr>
        <w:t>hank yo</w:t>
      </w:r>
      <w:r w:rsidRPr="008F527D">
        <w:rPr>
          <w:bCs/>
        </w:rPr>
        <w:t>u,</w:t>
      </w:r>
      <w:r w:rsidR="00FD5DC9" w:rsidRPr="008F527D">
        <w:rPr>
          <w:bCs/>
        </w:rPr>
        <w:t xml:space="preserve"> thank you!!</w:t>
      </w:r>
      <w:r w:rsidRPr="008F527D">
        <w:rPr>
          <w:bCs/>
        </w:rPr>
        <w:t>”</w:t>
      </w:r>
    </w:p>
    <w:p w:rsidR="00FD5DC9" w:rsidRPr="00FD5DC9" w:rsidRDefault="00FD5DC9" w:rsidP="008F527D">
      <w:pPr>
        <w:pStyle w:val="NoSpacing"/>
        <w:ind w:left="720"/>
        <w:rPr>
          <w:b/>
          <w:bCs/>
        </w:rPr>
      </w:pPr>
    </w:p>
    <w:p w:rsidR="00FD5DC9" w:rsidRPr="00FD5DC9" w:rsidRDefault="00FD5DC9" w:rsidP="00FD5DC9">
      <w:pPr>
        <w:pStyle w:val="NoSpacing"/>
        <w:numPr>
          <w:ilvl w:val="0"/>
          <w:numId w:val="19"/>
        </w:numPr>
        <w:rPr>
          <w:b/>
          <w:bCs/>
        </w:rPr>
      </w:pPr>
      <w:r w:rsidRPr="00FD5DC9">
        <w:rPr>
          <w:b/>
          <w:bCs/>
        </w:rPr>
        <w:t>Tuesday, February 28, 2012</w:t>
      </w:r>
    </w:p>
    <w:p w:rsidR="00FD5DC9" w:rsidRPr="007C0433" w:rsidRDefault="007C0433" w:rsidP="007C0433">
      <w:pPr>
        <w:pStyle w:val="NoSpacing"/>
        <w:ind w:left="720"/>
        <w:rPr>
          <w:bCs/>
          <w:i/>
        </w:rPr>
      </w:pPr>
      <w:r w:rsidRPr="007C0433">
        <w:rPr>
          <w:bCs/>
          <w:i/>
        </w:rPr>
        <w:t>Email sent to Alison Harding, NHM Library</w:t>
      </w:r>
    </w:p>
    <w:p w:rsidR="00FD5DC9" w:rsidRPr="007C0433" w:rsidRDefault="007C0433" w:rsidP="007C0433">
      <w:pPr>
        <w:pStyle w:val="NoSpacing"/>
        <w:ind w:left="720"/>
        <w:rPr>
          <w:bCs/>
        </w:rPr>
      </w:pPr>
      <w:r w:rsidRPr="007C0433">
        <w:rPr>
          <w:bCs/>
        </w:rPr>
        <w:t>“</w:t>
      </w:r>
      <w:r w:rsidR="00FD5DC9" w:rsidRPr="007C0433">
        <w:rPr>
          <w:bCs/>
        </w:rPr>
        <w:t>I often now tell enquirers re BHL. I recently recommended it for Sharpe’s “History” and for Cat. Birds BM to Andrew Black, who responded: “Thanks also for putting me onto the biodiversity library for Sharpe’s opera magna; excellent web-site.”</w:t>
      </w:r>
    </w:p>
    <w:p w:rsidR="00FD5DC9" w:rsidRPr="00FD5DC9" w:rsidRDefault="00FD5DC9" w:rsidP="007C0433">
      <w:pPr>
        <w:pStyle w:val="NoSpacing"/>
        <w:ind w:left="720"/>
        <w:rPr>
          <w:b/>
          <w:bCs/>
        </w:rPr>
      </w:pPr>
    </w:p>
    <w:p w:rsidR="00FD5DC9" w:rsidRPr="00FD5DC9" w:rsidRDefault="00FD5DC9" w:rsidP="00FD5DC9">
      <w:pPr>
        <w:pStyle w:val="NoSpacing"/>
        <w:numPr>
          <w:ilvl w:val="0"/>
          <w:numId w:val="19"/>
        </w:numPr>
        <w:rPr>
          <w:b/>
          <w:bCs/>
        </w:rPr>
      </w:pPr>
      <w:r w:rsidRPr="00FD5DC9">
        <w:rPr>
          <w:b/>
          <w:bCs/>
        </w:rPr>
        <w:t>Monday, February 27</w:t>
      </w:r>
    </w:p>
    <w:p w:rsidR="00FD5DC9" w:rsidRPr="007C0433" w:rsidRDefault="00FD5DC9" w:rsidP="007C0433">
      <w:pPr>
        <w:pStyle w:val="NoSpacing"/>
        <w:ind w:left="720"/>
        <w:rPr>
          <w:bCs/>
          <w:i/>
        </w:rPr>
      </w:pPr>
      <w:r w:rsidRPr="007C0433">
        <w:rPr>
          <w:bCs/>
          <w:i/>
        </w:rPr>
        <w:t>Facebook</w:t>
      </w:r>
      <w:r w:rsidR="007C0433" w:rsidRPr="007C0433">
        <w:rPr>
          <w:bCs/>
          <w:i/>
        </w:rPr>
        <w:t>, from  Páll-Gergely Barna</w:t>
      </w:r>
    </w:p>
    <w:p w:rsidR="00FD5DC9" w:rsidRPr="007C0433" w:rsidRDefault="007C0433" w:rsidP="007C0433">
      <w:pPr>
        <w:pStyle w:val="NoSpacing"/>
        <w:ind w:left="720"/>
        <w:rPr>
          <w:bCs/>
        </w:rPr>
      </w:pPr>
      <w:r w:rsidRPr="007C0433">
        <w:rPr>
          <w:bCs/>
        </w:rPr>
        <w:t>“</w:t>
      </w:r>
      <w:r w:rsidR="00FD5DC9" w:rsidRPr="007C0433">
        <w:rPr>
          <w:bCs/>
        </w:rPr>
        <w:t>I'm very grateful to the BHL. I use it nearly every day.</w:t>
      </w:r>
      <w:r w:rsidRPr="007C0433">
        <w:rPr>
          <w:bCs/>
        </w:rPr>
        <w:t>”</w:t>
      </w:r>
    </w:p>
    <w:p w:rsidR="00FD5DC9" w:rsidRPr="00FD5DC9" w:rsidRDefault="00FD5DC9" w:rsidP="007C0433">
      <w:pPr>
        <w:pStyle w:val="NoSpacing"/>
        <w:ind w:left="720"/>
        <w:rPr>
          <w:b/>
          <w:bCs/>
        </w:rPr>
      </w:pPr>
    </w:p>
    <w:p w:rsidR="00FD5DC9" w:rsidRPr="00FD5DC9" w:rsidRDefault="007C0433" w:rsidP="00FD5DC9">
      <w:pPr>
        <w:pStyle w:val="NoSpacing"/>
        <w:numPr>
          <w:ilvl w:val="0"/>
          <w:numId w:val="19"/>
        </w:numPr>
        <w:rPr>
          <w:b/>
          <w:bCs/>
        </w:rPr>
      </w:pPr>
      <w:r>
        <w:rPr>
          <w:b/>
          <w:bCs/>
        </w:rPr>
        <w:t>February 25, 2012</w:t>
      </w:r>
    </w:p>
    <w:p w:rsidR="00FD5DC9" w:rsidRPr="007C0433" w:rsidRDefault="007C0433" w:rsidP="007C0433">
      <w:pPr>
        <w:pStyle w:val="NoSpacing"/>
        <w:ind w:left="720"/>
        <w:rPr>
          <w:bCs/>
          <w:i/>
        </w:rPr>
      </w:pPr>
      <w:r w:rsidRPr="007C0433">
        <w:rPr>
          <w:bCs/>
          <w:i/>
        </w:rPr>
        <w:t>Twitter, @Loessperson</w:t>
      </w:r>
    </w:p>
    <w:p w:rsidR="00FD5DC9" w:rsidRPr="007C0433" w:rsidRDefault="007C0433" w:rsidP="007C0433">
      <w:pPr>
        <w:pStyle w:val="NoSpacing"/>
        <w:ind w:left="720"/>
        <w:rPr>
          <w:bCs/>
        </w:rPr>
      </w:pPr>
      <w:r w:rsidRPr="007C0433">
        <w:rPr>
          <w:bCs/>
        </w:rPr>
        <w:t>“</w:t>
      </w:r>
      <w:r w:rsidR="00FD5DC9" w:rsidRPr="007C0433">
        <w:rPr>
          <w:bCs/>
        </w:rPr>
        <w:t>@JerutoJ Its the Biodiversity Heritage Library; best accessed via facebook; it delivered Braun 1842- I was amazed.</w:t>
      </w:r>
      <w:r w:rsidRPr="007C0433">
        <w:rPr>
          <w:bCs/>
        </w:rPr>
        <w:t>”</w:t>
      </w:r>
    </w:p>
    <w:p w:rsidR="00FD5DC9" w:rsidRPr="00FD5DC9" w:rsidRDefault="00FD5DC9" w:rsidP="004A61DE">
      <w:pPr>
        <w:pStyle w:val="NoSpacing"/>
        <w:ind w:left="720"/>
        <w:rPr>
          <w:b/>
          <w:bCs/>
        </w:rPr>
      </w:pPr>
    </w:p>
    <w:p w:rsidR="00FD5DC9" w:rsidRPr="00FD5DC9" w:rsidRDefault="004A61DE" w:rsidP="00FD5DC9">
      <w:pPr>
        <w:pStyle w:val="NoSpacing"/>
        <w:numPr>
          <w:ilvl w:val="0"/>
          <w:numId w:val="19"/>
        </w:numPr>
        <w:rPr>
          <w:b/>
          <w:bCs/>
        </w:rPr>
      </w:pPr>
      <w:r>
        <w:rPr>
          <w:b/>
          <w:bCs/>
        </w:rPr>
        <w:t>February 27, 2012</w:t>
      </w:r>
    </w:p>
    <w:p w:rsidR="00FD5DC9" w:rsidRPr="004A61DE" w:rsidRDefault="004A61DE" w:rsidP="004A61DE">
      <w:pPr>
        <w:pStyle w:val="NoSpacing"/>
        <w:ind w:left="720"/>
        <w:rPr>
          <w:bCs/>
          <w:i/>
        </w:rPr>
      </w:pPr>
      <w:r w:rsidRPr="004A61DE">
        <w:rPr>
          <w:bCs/>
          <w:i/>
        </w:rPr>
        <w:t>Twitter, @MG_Ontario</w:t>
      </w:r>
    </w:p>
    <w:p w:rsidR="00FD5DC9" w:rsidRPr="004A61DE" w:rsidRDefault="004A61DE" w:rsidP="004A61DE">
      <w:pPr>
        <w:pStyle w:val="NoSpacing"/>
        <w:ind w:left="720"/>
        <w:rPr>
          <w:bCs/>
        </w:rPr>
      </w:pPr>
      <w:r w:rsidRPr="004A61DE">
        <w:rPr>
          <w:bCs/>
        </w:rPr>
        <w:t>“</w:t>
      </w:r>
      <w:r w:rsidR="00FD5DC9" w:rsidRPr="004A61DE">
        <w:rPr>
          <w:bCs/>
        </w:rPr>
        <w:t xml:space="preserve">The Biodiversity Heritage Library offers free scientific literature on iTunes! </w:t>
      </w:r>
      <w:hyperlink r:id="rId20" w:history="1">
        <w:r w:rsidR="00FD5DC9" w:rsidRPr="004A61DE">
          <w:rPr>
            <w:rStyle w:val="Hyperlink"/>
            <w:bCs/>
          </w:rPr>
          <w:t>blog.biodiversitylibrary.org/2012/02/biodiv…</w:t>
        </w:r>
      </w:hyperlink>
      <w:r w:rsidRPr="004A61DE">
        <w:rPr>
          <w:bCs/>
        </w:rPr>
        <w:t>”</w:t>
      </w:r>
    </w:p>
    <w:p w:rsidR="00FD5DC9" w:rsidRPr="00FD5DC9" w:rsidRDefault="00FD5DC9" w:rsidP="004A61DE">
      <w:pPr>
        <w:pStyle w:val="NoSpacing"/>
        <w:ind w:left="720"/>
        <w:rPr>
          <w:b/>
          <w:bCs/>
        </w:rPr>
      </w:pPr>
    </w:p>
    <w:p w:rsidR="00FD5DC9" w:rsidRPr="00FD5DC9" w:rsidRDefault="004A61DE" w:rsidP="00FD5DC9">
      <w:pPr>
        <w:pStyle w:val="NoSpacing"/>
        <w:numPr>
          <w:ilvl w:val="0"/>
          <w:numId w:val="19"/>
        </w:numPr>
        <w:rPr>
          <w:b/>
          <w:bCs/>
        </w:rPr>
      </w:pPr>
      <w:r>
        <w:rPr>
          <w:b/>
          <w:bCs/>
        </w:rPr>
        <w:t>February 24, 2012</w:t>
      </w:r>
    </w:p>
    <w:p w:rsidR="00FD5DC9" w:rsidRPr="004A61DE" w:rsidRDefault="004A61DE" w:rsidP="004A61DE">
      <w:pPr>
        <w:pStyle w:val="NoSpacing"/>
        <w:ind w:left="720"/>
        <w:rPr>
          <w:bCs/>
          <w:i/>
        </w:rPr>
      </w:pPr>
      <w:r w:rsidRPr="004A61DE">
        <w:rPr>
          <w:bCs/>
          <w:i/>
        </w:rPr>
        <w:t>Twitter, @FunkACESLibrary</w:t>
      </w:r>
    </w:p>
    <w:p w:rsidR="00FD5DC9" w:rsidRPr="004A61DE" w:rsidRDefault="004A61DE" w:rsidP="004A61DE">
      <w:pPr>
        <w:pStyle w:val="NoSpacing"/>
        <w:ind w:left="720"/>
        <w:rPr>
          <w:bCs/>
        </w:rPr>
      </w:pPr>
      <w:r w:rsidRPr="004A61DE">
        <w:rPr>
          <w:bCs/>
        </w:rPr>
        <w:t>“</w:t>
      </w:r>
      <w:r w:rsidR="00FD5DC9" w:rsidRPr="004A61DE">
        <w:rPr>
          <w:bCs/>
        </w:rPr>
        <w:t xml:space="preserve">We love BHL: </w:t>
      </w:r>
      <w:hyperlink r:id="rId21" w:history="1">
        <w:r w:rsidR="00FD5DC9" w:rsidRPr="004A61DE">
          <w:rPr>
            <w:rStyle w:val="Hyperlink"/>
            <w:bCs/>
          </w:rPr>
          <w:t>nmnh.typepad.com/100years/2012/…</w:t>
        </w:r>
      </w:hyperlink>
      <w:r w:rsidRPr="004A61DE">
        <w:rPr>
          <w:bCs/>
        </w:rPr>
        <w:t>”</w:t>
      </w:r>
    </w:p>
    <w:p w:rsidR="00FD5DC9" w:rsidRPr="00FD5DC9" w:rsidRDefault="00FD5DC9" w:rsidP="004A61DE">
      <w:pPr>
        <w:pStyle w:val="NoSpacing"/>
        <w:ind w:left="720"/>
        <w:rPr>
          <w:b/>
          <w:bCs/>
        </w:rPr>
      </w:pPr>
    </w:p>
    <w:p w:rsidR="00FD5DC9" w:rsidRPr="00FD5DC9" w:rsidRDefault="001B3940" w:rsidP="00FD5DC9">
      <w:pPr>
        <w:pStyle w:val="NoSpacing"/>
        <w:numPr>
          <w:ilvl w:val="0"/>
          <w:numId w:val="19"/>
        </w:numPr>
        <w:rPr>
          <w:b/>
          <w:bCs/>
        </w:rPr>
      </w:pPr>
      <w:r>
        <w:rPr>
          <w:b/>
          <w:bCs/>
        </w:rPr>
        <w:t>February 24, 2012</w:t>
      </w:r>
    </w:p>
    <w:p w:rsidR="00FD5DC9" w:rsidRPr="001B3940" w:rsidRDefault="001B3940" w:rsidP="002054A9">
      <w:pPr>
        <w:pStyle w:val="NoSpacing"/>
        <w:ind w:left="720"/>
        <w:rPr>
          <w:bCs/>
          <w:i/>
        </w:rPr>
      </w:pPr>
      <w:r w:rsidRPr="001B3940">
        <w:rPr>
          <w:bCs/>
          <w:i/>
        </w:rPr>
        <w:t xml:space="preserve">Twitter, from @miss_tutsi </w:t>
      </w:r>
    </w:p>
    <w:p w:rsidR="00FD5DC9" w:rsidRPr="001B3940" w:rsidRDefault="001B3940" w:rsidP="002054A9">
      <w:pPr>
        <w:pStyle w:val="NoSpacing"/>
        <w:ind w:left="720"/>
        <w:rPr>
          <w:bCs/>
        </w:rPr>
      </w:pPr>
      <w:r w:rsidRPr="001B3940">
        <w:rPr>
          <w:bCs/>
        </w:rPr>
        <w:lastRenderedPageBreak/>
        <w:t>“</w:t>
      </w:r>
      <w:r w:rsidR="00FD5DC9" w:rsidRPr="001B3940">
        <w:rPr>
          <w:bCs/>
        </w:rPr>
        <w:t xml:space="preserve">Muchas cosas bonitas para ver en el blog de Biodiversity Heritage Library: </w:t>
      </w:r>
      <w:hyperlink r:id="rId22" w:history="1">
        <w:r w:rsidR="00FD5DC9" w:rsidRPr="001B3940">
          <w:rPr>
            <w:rStyle w:val="Hyperlink"/>
            <w:bCs/>
          </w:rPr>
          <w:t>blog.biodiversitylibrary.org</w:t>
        </w:r>
      </w:hyperlink>
      <w:r w:rsidRPr="001B3940">
        <w:rPr>
          <w:bCs/>
        </w:rPr>
        <w:t>”</w:t>
      </w:r>
    </w:p>
    <w:p w:rsidR="00FD5DC9" w:rsidRPr="00FD5DC9" w:rsidRDefault="00FD5DC9" w:rsidP="002054A9">
      <w:pPr>
        <w:pStyle w:val="NoSpacing"/>
        <w:ind w:left="720"/>
        <w:rPr>
          <w:b/>
          <w:bCs/>
        </w:rPr>
      </w:pPr>
    </w:p>
    <w:p w:rsidR="00FD5DC9" w:rsidRPr="00FD5DC9" w:rsidRDefault="00FD5DC9" w:rsidP="00FD5DC9">
      <w:pPr>
        <w:pStyle w:val="NoSpacing"/>
        <w:numPr>
          <w:ilvl w:val="0"/>
          <w:numId w:val="19"/>
        </w:numPr>
        <w:rPr>
          <w:b/>
          <w:bCs/>
        </w:rPr>
      </w:pPr>
      <w:r w:rsidRPr="00FD5DC9">
        <w:rPr>
          <w:b/>
          <w:bCs/>
        </w:rPr>
        <w:t>Saturday, February 18, 2012</w:t>
      </w:r>
    </w:p>
    <w:p w:rsidR="00FD5DC9" w:rsidRPr="002054A9" w:rsidRDefault="00FD5DC9" w:rsidP="002054A9">
      <w:pPr>
        <w:pStyle w:val="NoSpacing"/>
        <w:ind w:left="720"/>
        <w:rPr>
          <w:bCs/>
          <w:i/>
        </w:rPr>
      </w:pPr>
      <w:r w:rsidRPr="002054A9">
        <w:rPr>
          <w:bCs/>
          <w:i/>
        </w:rPr>
        <w:t>Email message from ret</w:t>
      </w:r>
      <w:r w:rsidR="002054A9" w:rsidRPr="002054A9">
        <w:rPr>
          <w:bCs/>
          <w:i/>
        </w:rPr>
        <w:t>ired biologist Alburt Rosenberg</w:t>
      </w:r>
    </w:p>
    <w:p w:rsidR="00FD5DC9" w:rsidRPr="002054A9" w:rsidRDefault="002054A9" w:rsidP="002054A9">
      <w:pPr>
        <w:pStyle w:val="NoSpacing"/>
        <w:ind w:left="720"/>
        <w:rPr>
          <w:bCs/>
        </w:rPr>
      </w:pPr>
      <w:r>
        <w:rPr>
          <w:bCs/>
        </w:rPr>
        <w:t>“Hi Mat</w:t>
      </w:r>
      <w:r w:rsidR="00FD5DC9" w:rsidRPr="002054A9">
        <w:rPr>
          <w:bCs/>
        </w:rPr>
        <w:t>t ,</w:t>
      </w:r>
    </w:p>
    <w:p w:rsidR="00FD5DC9" w:rsidRPr="002054A9" w:rsidRDefault="00FD5DC9" w:rsidP="002054A9">
      <w:pPr>
        <w:pStyle w:val="NoSpacing"/>
        <w:ind w:left="720"/>
        <w:rPr>
          <w:bCs/>
        </w:rPr>
      </w:pPr>
      <w:r w:rsidRPr="002054A9">
        <w:rPr>
          <w:bCs/>
        </w:rPr>
        <w:t>Greta appreciated being able to view those two early Frenzel references. Thank you.</w:t>
      </w:r>
    </w:p>
    <w:p w:rsidR="00FD5DC9" w:rsidRPr="002054A9" w:rsidRDefault="00FD5DC9" w:rsidP="002054A9">
      <w:pPr>
        <w:pStyle w:val="NoSpacing"/>
        <w:ind w:left="720"/>
        <w:rPr>
          <w:bCs/>
        </w:rPr>
      </w:pPr>
      <w:r w:rsidRPr="002054A9">
        <w:rPr>
          <w:bCs/>
        </w:rPr>
        <w:t>The Royal Microscopical one was indeed less than a page, being only a paragraph and a couple of sentences written as a nice brief review by the journal.</w:t>
      </w:r>
    </w:p>
    <w:p w:rsidR="002054A9" w:rsidRDefault="00FD5DC9" w:rsidP="002054A9">
      <w:pPr>
        <w:pStyle w:val="NoSpacing"/>
        <w:ind w:left="720"/>
        <w:rPr>
          <w:bCs/>
        </w:rPr>
      </w:pPr>
      <w:r w:rsidRPr="002054A9">
        <w:rPr>
          <w:bCs/>
        </w:rPr>
        <w:t>I was interested to see how the drawings in the 1892 publication were all inserted into the very end of that volume. Wonderful that it was all digitized and so well.</w:t>
      </w:r>
    </w:p>
    <w:p w:rsidR="00FD5DC9" w:rsidRPr="002054A9" w:rsidRDefault="00FD5DC9" w:rsidP="002054A9">
      <w:pPr>
        <w:pStyle w:val="NoSpacing"/>
        <w:ind w:left="720"/>
        <w:rPr>
          <w:bCs/>
        </w:rPr>
      </w:pPr>
      <w:r w:rsidRPr="002054A9">
        <w:rPr>
          <w:bCs/>
        </w:rPr>
        <w:t>Sincerely,</w:t>
      </w:r>
    </w:p>
    <w:p w:rsidR="00FD5DC9" w:rsidRPr="002054A9" w:rsidRDefault="00FD5DC9" w:rsidP="002054A9">
      <w:pPr>
        <w:pStyle w:val="NoSpacing"/>
        <w:ind w:left="720"/>
        <w:rPr>
          <w:bCs/>
        </w:rPr>
      </w:pPr>
      <w:r w:rsidRPr="002054A9">
        <w:rPr>
          <w:bCs/>
        </w:rPr>
        <w:t>Al</w:t>
      </w:r>
      <w:r w:rsidR="002054A9">
        <w:rPr>
          <w:bCs/>
        </w:rPr>
        <w:t>”</w:t>
      </w:r>
    </w:p>
    <w:p w:rsidR="00FD5DC9" w:rsidRPr="00FD5DC9" w:rsidRDefault="00FD5DC9" w:rsidP="002054A9">
      <w:pPr>
        <w:pStyle w:val="NoSpacing"/>
        <w:ind w:left="720"/>
        <w:rPr>
          <w:b/>
          <w:bCs/>
        </w:rPr>
      </w:pPr>
    </w:p>
    <w:p w:rsidR="00FD5DC9" w:rsidRPr="00FD5DC9" w:rsidRDefault="00FD5DC9" w:rsidP="00FD5DC9">
      <w:pPr>
        <w:pStyle w:val="NoSpacing"/>
        <w:numPr>
          <w:ilvl w:val="0"/>
          <w:numId w:val="19"/>
        </w:numPr>
        <w:rPr>
          <w:b/>
          <w:bCs/>
        </w:rPr>
      </w:pPr>
      <w:r w:rsidRPr="00FD5DC9">
        <w:rPr>
          <w:b/>
          <w:bCs/>
        </w:rPr>
        <w:t xml:space="preserve">Thursday, February 23rd, </w:t>
      </w:r>
      <w:r w:rsidR="002054A9">
        <w:rPr>
          <w:b/>
          <w:bCs/>
        </w:rPr>
        <w:t>2012</w:t>
      </w:r>
    </w:p>
    <w:p w:rsidR="002054A9" w:rsidRPr="002054A9" w:rsidRDefault="002054A9" w:rsidP="002054A9">
      <w:pPr>
        <w:pStyle w:val="NoSpacing"/>
        <w:ind w:left="720"/>
        <w:rPr>
          <w:bCs/>
          <w:i/>
        </w:rPr>
      </w:pPr>
      <w:r w:rsidRPr="002054A9">
        <w:rPr>
          <w:bCs/>
          <w:i/>
        </w:rPr>
        <w:t>Twitter, from @kimberlykowal</w:t>
      </w:r>
    </w:p>
    <w:p w:rsidR="00FD5DC9" w:rsidRPr="002054A9" w:rsidRDefault="002054A9" w:rsidP="002054A9">
      <w:pPr>
        <w:pStyle w:val="NoSpacing"/>
        <w:ind w:left="720"/>
        <w:rPr>
          <w:bCs/>
        </w:rPr>
      </w:pPr>
      <w:r w:rsidRPr="002054A9">
        <w:rPr>
          <w:bCs/>
        </w:rPr>
        <w:t>“</w:t>
      </w:r>
      <w:r w:rsidR="00FD5DC9" w:rsidRPr="002054A9">
        <w:rPr>
          <w:bCs/>
        </w:rPr>
        <w:t xml:space="preserve"> I'd like to wallpaper my house with these. Biodiversity Heritage Library's Flickr stream:</w:t>
      </w:r>
      <w:hyperlink r:id="rId23" w:history="1">
        <w:r w:rsidR="00FD5DC9" w:rsidRPr="002054A9">
          <w:rPr>
            <w:rStyle w:val="Hyperlink"/>
            <w:bCs/>
          </w:rPr>
          <w:t>http://t.co/mROZ7JyY</w:t>
        </w:r>
      </w:hyperlink>
      <w:r w:rsidR="00FD5DC9" w:rsidRPr="002054A9">
        <w:rPr>
          <w:bCs/>
        </w:rPr>
        <w:t xml:space="preserve"> (parlez-vous français?)</w:t>
      </w:r>
      <w:r w:rsidRPr="002054A9">
        <w:rPr>
          <w:bCs/>
        </w:rPr>
        <w:t>”</w:t>
      </w:r>
    </w:p>
    <w:p w:rsidR="00FD5DC9" w:rsidRPr="002054A9" w:rsidRDefault="00FD5DC9" w:rsidP="002054A9">
      <w:pPr>
        <w:pStyle w:val="NoSpacing"/>
        <w:ind w:left="720"/>
        <w:rPr>
          <w:b/>
          <w:bCs/>
        </w:rPr>
      </w:pPr>
    </w:p>
    <w:p w:rsidR="00FD5DC9" w:rsidRPr="00FD5DC9" w:rsidRDefault="00FD5DC9" w:rsidP="00FD5DC9">
      <w:pPr>
        <w:pStyle w:val="NoSpacing"/>
        <w:numPr>
          <w:ilvl w:val="0"/>
          <w:numId w:val="19"/>
        </w:numPr>
        <w:rPr>
          <w:b/>
          <w:bCs/>
        </w:rPr>
      </w:pPr>
      <w:r w:rsidRPr="00FD5DC9">
        <w:rPr>
          <w:b/>
          <w:bCs/>
        </w:rPr>
        <w:t>Tuesday, February 21, 2012</w:t>
      </w:r>
    </w:p>
    <w:p w:rsidR="00FD5DC9" w:rsidRPr="002054A9" w:rsidRDefault="00FD5DC9" w:rsidP="002054A9">
      <w:pPr>
        <w:pStyle w:val="NoSpacing"/>
        <w:ind w:left="720"/>
        <w:rPr>
          <w:bCs/>
          <w:i/>
        </w:rPr>
      </w:pPr>
      <w:r w:rsidRPr="002054A9">
        <w:rPr>
          <w:bCs/>
          <w:i/>
        </w:rPr>
        <w:t xml:space="preserve">From Bernard Picton, via gmail </w:t>
      </w:r>
    </w:p>
    <w:p w:rsidR="00FD5DC9" w:rsidRPr="002054A9" w:rsidRDefault="002054A9" w:rsidP="002054A9">
      <w:pPr>
        <w:pStyle w:val="NoSpacing"/>
        <w:ind w:left="720"/>
        <w:rPr>
          <w:bCs/>
        </w:rPr>
      </w:pPr>
      <w:r w:rsidRPr="002054A9">
        <w:rPr>
          <w:bCs/>
        </w:rPr>
        <w:t>“</w:t>
      </w:r>
      <w:r w:rsidR="00FD5DC9" w:rsidRPr="002054A9">
        <w:rPr>
          <w:bCs/>
        </w:rPr>
        <w:t>You are doing a brilliant job there!</w:t>
      </w:r>
      <w:r w:rsidRPr="002054A9">
        <w:rPr>
          <w:bCs/>
        </w:rPr>
        <w:t>”</w:t>
      </w:r>
    </w:p>
    <w:p w:rsidR="00FD5DC9" w:rsidRPr="00FD5DC9" w:rsidRDefault="00FD5DC9" w:rsidP="001E61AD">
      <w:pPr>
        <w:pStyle w:val="NoSpacing"/>
        <w:ind w:left="720"/>
        <w:rPr>
          <w:b/>
          <w:bCs/>
        </w:rPr>
      </w:pPr>
    </w:p>
    <w:p w:rsidR="00FD5DC9" w:rsidRPr="00FD5DC9" w:rsidRDefault="00FD5DC9" w:rsidP="00FD5DC9">
      <w:pPr>
        <w:pStyle w:val="NoSpacing"/>
        <w:numPr>
          <w:ilvl w:val="0"/>
          <w:numId w:val="19"/>
        </w:numPr>
        <w:rPr>
          <w:b/>
          <w:bCs/>
        </w:rPr>
      </w:pPr>
      <w:r w:rsidRPr="00FD5DC9">
        <w:rPr>
          <w:b/>
          <w:bCs/>
        </w:rPr>
        <w:t>Tuesday, February 21, 2012</w:t>
      </w:r>
    </w:p>
    <w:p w:rsidR="00FD5DC9" w:rsidRPr="001E61AD" w:rsidRDefault="00FD5DC9" w:rsidP="001E61AD">
      <w:pPr>
        <w:pStyle w:val="NoSpacing"/>
        <w:ind w:left="720"/>
        <w:rPr>
          <w:bCs/>
          <w:i/>
        </w:rPr>
      </w:pPr>
      <w:r w:rsidRPr="001E61AD">
        <w:rPr>
          <w:bCs/>
          <w:i/>
        </w:rPr>
        <w:t xml:space="preserve">From Wendy Wasman, via gmail </w:t>
      </w:r>
    </w:p>
    <w:p w:rsidR="00FD5DC9" w:rsidRPr="001E61AD" w:rsidRDefault="001E61AD" w:rsidP="001E61AD">
      <w:pPr>
        <w:pStyle w:val="NoSpacing"/>
        <w:ind w:left="720"/>
        <w:rPr>
          <w:bCs/>
        </w:rPr>
      </w:pPr>
      <w:r w:rsidRPr="001E61AD">
        <w:rPr>
          <w:bCs/>
        </w:rPr>
        <w:t>“</w:t>
      </w:r>
      <w:r w:rsidR="00FD5DC9" w:rsidRPr="001E61AD">
        <w:rPr>
          <w:bCs/>
        </w:rPr>
        <w:t xml:space="preserve"> Thank you again for your assistance - the BHL has been invaluable in helping me meet the research needs of my curators.</w:t>
      </w:r>
      <w:r w:rsidRPr="001E61AD">
        <w:rPr>
          <w:bCs/>
        </w:rPr>
        <w:t>”</w:t>
      </w:r>
    </w:p>
    <w:p w:rsidR="00FD5DC9" w:rsidRPr="00FD5DC9" w:rsidRDefault="00FD5DC9" w:rsidP="001E61AD">
      <w:pPr>
        <w:pStyle w:val="NoSpacing"/>
        <w:ind w:left="720"/>
        <w:rPr>
          <w:b/>
          <w:bCs/>
        </w:rPr>
      </w:pPr>
    </w:p>
    <w:p w:rsidR="00FD5DC9" w:rsidRPr="00FD5DC9" w:rsidRDefault="00FD5DC9" w:rsidP="00FD5DC9">
      <w:pPr>
        <w:pStyle w:val="NoSpacing"/>
        <w:numPr>
          <w:ilvl w:val="0"/>
          <w:numId w:val="19"/>
        </w:numPr>
        <w:rPr>
          <w:b/>
          <w:bCs/>
        </w:rPr>
      </w:pPr>
      <w:r w:rsidRPr="00FD5DC9">
        <w:rPr>
          <w:b/>
          <w:bCs/>
        </w:rPr>
        <w:t>Thursday, February 16th, 2012</w:t>
      </w:r>
    </w:p>
    <w:p w:rsidR="00FD5DC9" w:rsidRPr="001E61AD" w:rsidRDefault="00FD5DC9" w:rsidP="001E61AD">
      <w:pPr>
        <w:pStyle w:val="NoSpacing"/>
        <w:ind w:left="720"/>
        <w:rPr>
          <w:bCs/>
          <w:i/>
        </w:rPr>
      </w:pPr>
      <w:r w:rsidRPr="001E61AD">
        <w:rPr>
          <w:bCs/>
          <w:i/>
        </w:rPr>
        <w:t>From</w:t>
      </w:r>
      <w:r w:rsidR="001E61AD" w:rsidRPr="001E61AD">
        <w:rPr>
          <w:bCs/>
          <w:i/>
        </w:rPr>
        <w:t xml:space="preserve"> </w:t>
      </w:r>
      <w:r w:rsidRPr="001E61AD">
        <w:rPr>
          <w:bCs/>
          <w:i/>
        </w:rPr>
        <w:t xml:space="preserve">Carole Showell, via Gemini </w:t>
      </w:r>
    </w:p>
    <w:p w:rsidR="00FD5DC9" w:rsidRPr="001E61AD" w:rsidRDefault="00FD5DC9" w:rsidP="001E61AD">
      <w:pPr>
        <w:pStyle w:val="NoSpacing"/>
        <w:ind w:left="720"/>
        <w:rPr>
          <w:b/>
          <w:bCs/>
        </w:rPr>
      </w:pPr>
      <w:r w:rsidRPr="001E61AD">
        <w:rPr>
          <w:b/>
          <w:bCs/>
        </w:rPr>
        <w:t>Just to thank you for a brilliant service! Such a help.</w:t>
      </w:r>
    </w:p>
    <w:p w:rsidR="00FD5DC9" w:rsidRPr="00FD5DC9" w:rsidRDefault="00FD5DC9" w:rsidP="001E61AD">
      <w:pPr>
        <w:pStyle w:val="NoSpacing"/>
        <w:ind w:left="720"/>
        <w:rPr>
          <w:b/>
          <w:bCs/>
        </w:rPr>
      </w:pPr>
    </w:p>
    <w:p w:rsidR="00FD5DC9" w:rsidRPr="00FD5DC9" w:rsidRDefault="001E61AD" w:rsidP="00FD5DC9">
      <w:pPr>
        <w:pStyle w:val="NoSpacing"/>
        <w:numPr>
          <w:ilvl w:val="0"/>
          <w:numId w:val="19"/>
        </w:numPr>
        <w:rPr>
          <w:b/>
          <w:bCs/>
        </w:rPr>
      </w:pPr>
      <w:r>
        <w:rPr>
          <w:b/>
          <w:bCs/>
        </w:rPr>
        <w:t>February 14, 2012</w:t>
      </w:r>
      <w:r w:rsidR="00FD5DC9" w:rsidRPr="00FD5DC9">
        <w:rPr>
          <w:b/>
          <w:bCs/>
        </w:rPr>
        <w:t xml:space="preserve"> </w:t>
      </w:r>
    </w:p>
    <w:p w:rsidR="001E61AD" w:rsidRPr="001E61AD" w:rsidRDefault="001E61AD" w:rsidP="001E61AD">
      <w:pPr>
        <w:pStyle w:val="NoSpacing"/>
        <w:ind w:left="720"/>
        <w:rPr>
          <w:bCs/>
          <w:i/>
        </w:rPr>
      </w:pPr>
      <w:r w:rsidRPr="001E61AD">
        <w:rPr>
          <w:bCs/>
          <w:i/>
        </w:rPr>
        <w:t>Twitter, from @</w:t>
      </w:r>
      <w:hyperlink r:id="rId24" w:history="1">
        <w:r w:rsidRPr="001E61AD">
          <w:rPr>
            <w:rStyle w:val="Hyperlink"/>
            <w:bCs/>
            <w:i/>
          </w:rPr>
          <w:t>aasa</w:t>
        </w:r>
      </w:hyperlink>
      <w:r w:rsidRPr="001E61AD">
        <w:rPr>
          <w:bCs/>
          <w:i/>
        </w:rPr>
        <w:t xml:space="preserve"> </w:t>
      </w:r>
    </w:p>
    <w:p w:rsidR="00FD5DC9" w:rsidRPr="001E61AD" w:rsidRDefault="001E61AD" w:rsidP="001E61AD">
      <w:pPr>
        <w:pStyle w:val="NoSpacing"/>
        <w:ind w:left="720"/>
        <w:rPr>
          <w:bCs/>
        </w:rPr>
      </w:pPr>
      <w:r w:rsidRPr="001E61AD">
        <w:rPr>
          <w:bCs/>
        </w:rPr>
        <w:t>“</w:t>
      </w:r>
      <w:r w:rsidR="00FD5DC9" w:rsidRPr="001E61AD">
        <w:rPr>
          <w:bCs/>
        </w:rPr>
        <w:t xml:space="preserve">Still amazed by Biodiversity Heritage Library! So good! </w:t>
      </w:r>
      <w:hyperlink r:id="rId25" w:history="1">
        <w:r w:rsidR="00FD5DC9" w:rsidRPr="001E61AD">
          <w:rPr>
            <w:rStyle w:val="Hyperlink"/>
            <w:bCs/>
          </w:rPr>
          <w:t>biodiversitylibrary.org</w:t>
        </w:r>
      </w:hyperlink>
      <w:r w:rsidRPr="001E61AD">
        <w:rPr>
          <w:bCs/>
        </w:rPr>
        <w:t>”</w:t>
      </w:r>
    </w:p>
    <w:p w:rsidR="00FD5DC9" w:rsidRPr="001E61AD" w:rsidRDefault="00FD5DC9" w:rsidP="001E61AD">
      <w:pPr>
        <w:pStyle w:val="NoSpacing"/>
        <w:ind w:left="720"/>
        <w:rPr>
          <w:b/>
          <w:bCs/>
        </w:rPr>
      </w:pPr>
    </w:p>
    <w:p w:rsidR="00FD5DC9" w:rsidRPr="00FD5DC9" w:rsidRDefault="001E61AD" w:rsidP="00FD5DC9">
      <w:pPr>
        <w:pStyle w:val="NoSpacing"/>
        <w:numPr>
          <w:ilvl w:val="0"/>
          <w:numId w:val="19"/>
        </w:numPr>
        <w:rPr>
          <w:b/>
          <w:bCs/>
        </w:rPr>
      </w:pPr>
      <w:r>
        <w:rPr>
          <w:b/>
          <w:bCs/>
        </w:rPr>
        <w:t>February 7, 2012</w:t>
      </w:r>
    </w:p>
    <w:p w:rsidR="001E61AD" w:rsidRPr="001E61AD" w:rsidRDefault="001E61AD" w:rsidP="001E61AD">
      <w:pPr>
        <w:pStyle w:val="NoSpacing"/>
        <w:ind w:left="720"/>
        <w:rPr>
          <w:bCs/>
          <w:i/>
        </w:rPr>
      </w:pPr>
      <w:r w:rsidRPr="001E61AD">
        <w:rPr>
          <w:bCs/>
          <w:i/>
        </w:rPr>
        <w:t xml:space="preserve">Twitter, from @labroides </w:t>
      </w:r>
    </w:p>
    <w:p w:rsidR="00FD5DC9" w:rsidRPr="001E61AD" w:rsidRDefault="001E61AD" w:rsidP="001E61AD">
      <w:pPr>
        <w:pStyle w:val="NoSpacing"/>
        <w:ind w:left="720"/>
        <w:rPr>
          <w:bCs/>
        </w:rPr>
      </w:pPr>
      <w:r>
        <w:rPr>
          <w:bCs/>
        </w:rPr>
        <w:t>“</w:t>
      </w:r>
      <w:r w:rsidR="00FD5DC9" w:rsidRPr="001E61AD">
        <w:rPr>
          <w:bCs/>
        </w:rPr>
        <w:t xml:space="preserve">Did you know the @BioDivLibrary is now on iTunes? </w:t>
      </w:r>
      <w:hyperlink r:id="rId26" w:history="1">
        <w:r w:rsidR="00FD5DC9" w:rsidRPr="001E61AD">
          <w:rPr>
            <w:rStyle w:val="Hyperlink"/>
            <w:bCs/>
          </w:rPr>
          <w:t>__itunes.apple.com/us/institution…__</w:t>
        </w:r>
      </w:hyperlink>
      <w:r w:rsidR="00FD5DC9" w:rsidRPr="001E61AD">
        <w:rPr>
          <w:bCs/>
        </w:rPr>
        <w:t xml:space="preserve"> So cool #science #outreach</w:t>
      </w:r>
      <w:r>
        <w:rPr>
          <w:bCs/>
        </w:rPr>
        <w:t>”</w:t>
      </w:r>
    </w:p>
    <w:p w:rsidR="00FD5DC9" w:rsidRPr="00FD5DC9" w:rsidRDefault="00FD5DC9" w:rsidP="001E61AD">
      <w:pPr>
        <w:pStyle w:val="NoSpacing"/>
        <w:ind w:left="720"/>
        <w:rPr>
          <w:b/>
          <w:bCs/>
        </w:rPr>
      </w:pPr>
    </w:p>
    <w:p w:rsidR="00FD5DC9" w:rsidRPr="00FD5DC9" w:rsidRDefault="00FD5DC9" w:rsidP="00FD5DC9">
      <w:pPr>
        <w:pStyle w:val="NoSpacing"/>
        <w:numPr>
          <w:ilvl w:val="0"/>
          <w:numId w:val="19"/>
        </w:numPr>
        <w:rPr>
          <w:b/>
          <w:bCs/>
        </w:rPr>
      </w:pPr>
      <w:r w:rsidRPr="00FD5DC9">
        <w:rPr>
          <w:b/>
          <w:bCs/>
        </w:rPr>
        <w:t>Monday, February 13th, 2012</w:t>
      </w:r>
    </w:p>
    <w:p w:rsidR="00FD5DC9" w:rsidRPr="00B720C7" w:rsidRDefault="00FD5DC9" w:rsidP="00B720C7">
      <w:pPr>
        <w:pStyle w:val="NoSpacing"/>
        <w:ind w:left="720"/>
        <w:rPr>
          <w:bCs/>
          <w:i/>
        </w:rPr>
      </w:pPr>
      <w:r w:rsidRPr="00B720C7">
        <w:rPr>
          <w:bCs/>
          <w:i/>
        </w:rPr>
        <w:t xml:space="preserve">From Dr. Karl J. Siegert, via Gemini </w:t>
      </w:r>
    </w:p>
    <w:p w:rsidR="00FD5DC9" w:rsidRPr="00B720C7" w:rsidRDefault="001E61AD" w:rsidP="00B720C7">
      <w:pPr>
        <w:pStyle w:val="NoSpacing"/>
        <w:ind w:left="720"/>
        <w:rPr>
          <w:bCs/>
        </w:rPr>
      </w:pPr>
      <w:r>
        <w:rPr>
          <w:bCs/>
        </w:rPr>
        <w:t>“</w:t>
      </w:r>
      <w:r w:rsidR="00FD5DC9" w:rsidRPr="00B720C7">
        <w:rPr>
          <w:bCs/>
        </w:rPr>
        <w:t xml:space="preserve">Many thanks for publishing on your website "Die Wanderheuschrecken und ihre Bekämpfung in unseren afrikanischen Kolonieen" by L. Sander. Unfortunately, page 1 seems to be missing, but as far as I can tell no other page or map are missing. I have also downloaded an OCR copy. As with other files of this kind, the software did not cope with the German "Umlaut" i.e. äÄ, öÖ </w:t>
      </w:r>
      <w:r w:rsidR="00FD5DC9" w:rsidRPr="00B720C7">
        <w:rPr>
          <w:bCs/>
        </w:rPr>
        <w:lastRenderedPageBreak/>
        <w:t>and üÜ. Does the software used not provide the option of chosing the language of the original? This would make use of the material probably much easier. I always enjoy surfing on the BHL website, do so frequently and find all sorts of useful files. Best wishes Dr. Karl J. Siegert Berlin, Federal Republic of Germany</w:t>
      </w:r>
      <w:r>
        <w:rPr>
          <w:bCs/>
        </w:rPr>
        <w:t>”</w:t>
      </w:r>
    </w:p>
    <w:p w:rsidR="00FD5DC9" w:rsidRPr="00FD5DC9" w:rsidRDefault="00FD5DC9" w:rsidP="00B720C7">
      <w:pPr>
        <w:pStyle w:val="NoSpacing"/>
        <w:ind w:left="720"/>
        <w:rPr>
          <w:b/>
          <w:bCs/>
        </w:rPr>
      </w:pPr>
    </w:p>
    <w:p w:rsidR="00FD5DC9" w:rsidRPr="00FD5DC9" w:rsidRDefault="00FD5DC9" w:rsidP="00FD5DC9">
      <w:pPr>
        <w:pStyle w:val="NoSpacing"/>
        <w:numPr>
          <w:ilvl w:val="0"/>
          <w:numId w:val="19"/>
        </w:numPr>
        <w:rPr>
          <w:b/>
          <w:bCs/>
        </w:rPr>
      </w:pPr>
      <w:r w:rsidRPr="00FD5DC9">
        <w:rPr>
          <w:b/>
          <w:bCs/>
        </w:rPr>
        <w:t>Friday, February 10th, 2012</w:t>
      </w:r>
    </w:p>
    <w:p w:rsidR="00FD5DC9" w:rsidRPr="00B720C7" w:rsidRDefault="00FD5DC9" w:rsidP="00FD5DC9">
      <w:pPr>
        <w:pStyle w:val="NoSpacing"/>
        <w:ind w:left="720"/>
        <w:rPr>
          <w:bCs/>
          <w:i/>
        </w:rPr>
      </w:pPr>
      <w:r w:rsidRPr="00B720C7">
        <w:rPr>
          <w:bCs/>
          <w:i/>
        </w:rPr>
        <w:t>Facebook, from Ian Smalley</w:t>
      </w:r>
    </w:p>
    <w:p w:rsidR="00FD5DC9" w:rsidRPr="00FD5DC9" w:rsidRDefault="001E61AD" w:rsidP="00FD5DC9">
      <w:pPr>
        <w:pStyle w:val="NoSpacing"/>
        <w:ind w:left="720"/>
        <w:rPr>
          <w:bCs/>
        </w:rPr>
      </w:pPr>
      <w:r>
        <w:rPr>
          <w:bCs/>
        </w:rPr>
        <w:t>“</w:t>
      </w:r>
      <w:r w:rsidR="00FD5DC9" w:rsidRPr="00FD5DC9">
        <w:rPr>
          <w:bCs/>
        </w:rPr>
        <w:t>To Biodiversity Library with appreciation and thanks. You have just supplied me with the Alexander Braun 1842 paper on Snails in Loess; I can read it in my office- its little short of miraculous. Historical studies take on wonderful new dimensions. Charlesworth cited this paper in 1957- I wonder if he had ever SEEN it?</w:t>
      </w:r>
      <w:r>
        <w:rPr>
          <w:bCs/>
        </w:rPr>
        <w:t>”</w:t>
      </w:r>
    </w:p>
    <w:p w:rsidR="00FD5DC9" w:rsidRPr="00FD5DC9" w:rsidRDefault="00FD5DC9" w:rsidP="00FD5DC9">
      <w:pPr>
        <w:pStyle w:val="NoSpacing"/>
        <w:ind w:left="720"/>
        <w:rPr>
          <w:b/>
          <w:bCs/>
        </w:rPr>
      </w:pPr>
    </w:p>
    <w:p w:rsidR="00FD5DC9" w:rsidRPr="00FD5DC9" w:rsidRDefault="00FD5DC9" w:rsidP="00FD5DC9">
      <w:pPr>
        <w:pStyle w:val="NoSpacing"/>
        <w:numPr>
          <w:ilvl w:val="0"/>
          <w:numId w:val="19"/>
        </w:numPr>
        <w:rPr>
          <w:b/>
          <w:bCs/>
        </w:rPr>
      </w:pPr>
      <w:r w:rsidRPr="00FD5DC9">
        <w:rPr>
          <w:b/>
          <w:bCs/>
        </w:rPr>
        <w:t>Thursday, February 2nd, 2012</w:t>
      </w:r>
    </w:p>
    <w:p w:rsidR="00FD5DC9" w:rsidRPr="00B720C7" w:rsidRDefault="00FD5DC9" w:rsidP="00FD5DC9">
      <w:pPr>
        <w:pStyle w:val="NoSpacing"/>
        <w:ind w:left="720"/>
        <w:rPr>
          <w:bCs/>
          <w:i/>
        </w:rPr>
      </w:pPr>
      <w:r w:rsidRPr="00B720C7">
        <w:rPr>
          <w:bCs/>
          <w:i/>
        </w:rPr>
        <w:t>Facebook, from Stacie Sueko Lyons</w:t>
      </w:r>
    </w:p>
    <w:p w:rsidR="00F53313" w:rsidRPr="00FD5DC9" w:rsidRDefault="00FD5DC9" w:rsidP="00FD5DC9">
      <w:pPr>
        <w:pStyle w:val="NoSpacing"/>
        <w:ind w:left="720"/>
        <w:rPr>
          <w:bCs/>
        </w:rPr>
      </w:pPr>
      <w:r>
        <w:rPr>
          <w:bCs/>
        </w:rPr>
        <w:t>“T</w:t>
      </w:r>
      <w:r w:rsidRPr="00FD5DC9">
        <w:rPr>
          <w:bCs/>
        </w:rPr>
        <w:t>his is awesome! Good work, guys!</w:t>
      </w:r>
      <w:r>
        <w:rPr>
          <w:bCs/>
        </w:rPr>
        <w:t>”</w:t>
      </w:r>
    </w:p>
    <w:sectPr w:rsidR="00F53313" w:rsidRPr="00FD5DC9" w:rsidSect="003C5A8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Arial Unicode MS"/>
    <w:charset w:val="80"/>
    <w:family w:val="auto"/>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lowerRoman"/>
      <w:lvlText w:val="%1."/>
      <w:lvlJc w:val="left"/>
      <w:pPr>
        <w:tabs>
          <w:tab w:val="num" w:pos="0"/>
        </w:tabs>
        <w:ind w:left="2160" w:hanging="720"/>
      </w:pPr>
    </w:lvl>
  </w:abstractNum>
  <w:abstractNum w:abstractNumId="1">
    <w:nsid w:val="00000002"/>
    <w:multiLevelType w:val="singleLevel"/>
    <w:tmpl w:val="00000002"/>
    <w:name w:val="WW8Num2"/>
    <w:lvl w:ilvl="0">
      <w:start w:val="1"/>
      <w:numFmt w:val="upperRoman"/>
      <w:lvlText w:val="%1."/>
      <w:lvlJc w:val="left"/>
      <w:pPr>
        <w:tabs>
          <w:tab w:val="num" w:pos="0"/>
        </w:tabs>
        <w:ind w:left="1080" w:hanging="720"/>
      </w:pPr>
    </w:lvl>
  </w:abstractNum>
  <w:abstractNum w:abstractNumId="2">
    <w:nsid w:val="00000003"/>
    <w:multiLevelType w:val="singleLevel"/>
    <w:tmpl w:val="00000003"/>
    <w:name w:val="WW8Num3"/>
    <w:lvl w:ilvl="0">
      <w:start w:val="1"/>
      <w:numFmt w:val="lowerLetter"/>
      <w:lvlText w:val="%1."/>
      <w:lvlJc w:val="left"/>
      <w:pPr>
        <w:tabs>
          <w:tab w:val="num" w:pos="0"/>
        </w:tabs>
        <w:ind w:left="1440" w:hanging="360"/>
      </w:pPr>
    </w:lvl>
  </w:abstractNum>
  <w:abstractNum w:abstractNumId="3">
    <w:nsid w:val="00000004"/>
    <w:multiLevelType w:val="singleLevel"/>
    <w:tmpl w:val="00000004"/>
    <w:name w:val="WW8Num4"/>
    <w:lvl w:ilvl="0">
      <w:start w:val="1"/>
      <w:numFmt w:val="lowerRoman"/>
      <w:lvlText w:val="%1."/>
      <w:lvlJc w:val="left"/>
      <w:pPr>
        <w:tabs>
          <w:tab w:val="num" w:pos="0"/>
        </w:tabs>
        <w:ind w:left="2160" w:hanging="720"/>
      </w:pPr>
    </w:lvl>
  </w:abstractNum>
  <w:abstractNum w:abstractNumId="4">
    <w:nsid w:val="00000005"/>
    <w:multiLevelType w:val="singleLevel"/>
    <w:tmpl w:val="00000005"/>
    <w:name w:val="WW8Num5"/>
    <w:lvl w:ilvl="0">
      <w:start w:val="1"/>
      <w:numFmt w:val="lowerRoman"/>
      <w:lvlText w:val="%1."/>
      <w:lvlJc w:val="left"/>
      <w:pPr>
        <w:tabs>
          <w:tab w:val="num" w:pos="0"/>
        </w:tabs>
        <w:ind w:left="2160" w:hanging="720"/>
      </w:pPr>
    </w:lvl>
  </w:abstractNum>
  <w:abstractNum w:abstractNumId="5">
    <w:nsid w:val="00000006"/>
    <w:multiLevelType w:val="singleLevel"/>
    <w:tmpl w:val="00000006"/>
    <w:name w:val="WW8Num6"/>
    <w:lvl w:ilvl="0">
      <w:start w:val="1"/>
      <w:numFmt w:val="lowerRoman"/>
      <w:lvlText w:val="%1."/>
      <w:lvlJc w:val="left"/>
      <w:pPr>
        <w:tabs>
          <w:tab w:val="num" w:pos="0"/>
        </w:tabs>
        <w:ind w:left="2160" w:hanging="720"/>
      </w:pPr>
    </w:lvl>
  </w:abstractNum>
  <w:abstractNum w:abstractNumId="6">
    <w:nsid w:val="00000007"/>
    <w:multiLevelType w:val="singleLevel"/>
    <w:tmpl w:val="00000007"/>
    <w:name w:val="WW8Num7"/>
    <w:lvl w:ilvl="0">
      <w:start w:val="1"/>
      <w:numFmt w:val="lowerRoman"/>
      <w:lvlText w:val="%1."/>
      <w:lvlJc w:val="left"/>
      <w:pPr>
        <w:tabs>
          <w:tab w:val="num" w:pos="0"/>
        </w:tabs>
        <w:ind w:left="2160" w:hanging="720"/>
      </w:pPr>
    </w:lvl>
  </w:abstractNum>
  <w:abstractNum w:abstractNumId="7">
    <w:nsid w:val="00000008"/>
    <w:multiLevelType w:val="singleLevel"/>
    <w:tmpl w:val="00000008"/>
    <w:name w:val="WW8Num8"/>
    <w:lvl w:ilvl="0">
      <w:start w:val="1"/>
      <w:numFmt w:val="lowerLetter"/>
      <w:lvlText w:val="%1."/>
      <w:lvlJc w:val="left"/>
      <w:pPr>
        <w:tabs>
          <w:tab w:val="num" w:pos="0"/>
        </w:tabs>
        <w:ind w:left="1440" w:hanging="360"/>
      </w:pPr>
    </w:lvl>
  </w:abstractNum>
  <w:abstractNum w:abstractNumId="8">
    <w:nsid w:val="00000009"/>
    <w:multiLevelType w:val="singleLevel"/>
    <w:tmpl w:val="00000009"/>
    <w:name w:val="WW8Num9"/>
    <w:lvl w:ilvl="0">
      <w:start w:val="1"/>
      <w:numFmt w:val="lowerLetter"/>
      <w:lvlText w:val="%1."/>
      <w:lvlJc w:val="left"/>
      <w:pPr>
        <w:tabs>
          <w:tab w:val="num" w:pos="0"/>
        </w:tabs>
        <w:ind w:left="1440" w:hanging="360"/>
      </w:pPr>
    </w:lvl>
  </w:abstractNum>
  <w:abstractNum w:abstractNumId="9">
    <w:nsid w:val="0000000A"/>
    <w:multiLevelType w:val="singleLevel"/>
    <w:tmpl w:val="0000000A"/>
    <w:name w:val="WW8Num10"/>
    <w:lvl w:ilvl="0">
      <w:start w:val="1"/>
      <w:numFmt w:val="lowerRoman"/>
      <w:lvlText w:val="%1."/>
      <w:lvlJc w:val="left"/>
      <w:pPr>
        <w:tabs>
          <w:tab w:val="num" w:pos="0"/>
        </w:tabs>
        <w:ind w:left="2160" w:hanging="720"/>
      </w:pPr>
    </w:lvl>
  </w:abstractNum>
  <w:abstractNum w:abstractNumId="10">
    <w:nsid w:val="0000000B"/>
    <w:multiLevelType w:val="multilevel"/>
    <w:tmpl w:val="0000000B"/>
    <w:name w:val="WW8Num11"/>
    <w:lvl w:ilvl="0">
      <w:start w:val="1"/>
      <w:numFmt w:val="low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C"/>
    <w:multiLevelType w:val="multilevel"/>
    <w:tmpl w:val="0000000C"/>
    <w:name w:val="WW8Num12"/>
    <w:lvl w:ilvl="0">
      <w:start w:val="2"/>
      <w:numFmt w:val="low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0D"/>
    <w:multiLevelType w:val="multilevel"/>
    <w:tmpl w:val="0000000D"/>
    <w:name w:val="WW8Num13"/>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13">
    <w:nsid w:val="0000000E"/>
    <w:multiLevelType w:val="multilevel"/>
    <w:tmpl w:val="0000000E"/>
    <w:name w:val="WW8Num14"/>
    <w:lvl w:ilvl="0">
      <w:start w:val="2"/>
      <w:numFmt w:val="low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0F"/>
    <w:multiLevelType w:val="multilevel"/>
    <w:tmpl w:val="0000000F"/>
    <w:name w:val="WW8Num15"/>
    <w:lvl w:ilvl="0">
      <w:start w:val="1"/>
      <w:numFmt w:val="low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10"/>
    <w:multiLevelType w:val="multilevel"/>
    <w:tmpl w:val="00000010"/>
    <w:name w:val="WW8Num16"/>
    <w:lvl w:ilvl="0">
      <w:start w:val="3"/>
      <w:numFmt w:val="low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00000011"/>
    <w:multiLevelType w:val="multilevel"/>
    <w:tmpl w:val="0000001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7">
    <w:nsid w:val="148150DB"/>
    <w:multiLevelType w:val="hybridMultilevel"/>
    <w:tmpl w:val="519E9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EBD74FA"/>
    <w:multiLevelType w:val="hybridMultilevel"/>
    <w:tmpl w:val="FAC2A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2016685"/>
    <w:multiLevelType w:val="hybridMultilevel"/>
    <w:tmpl w:val="765AC9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B0A7887"/>
    <w:multiLevelType w:val="hybridMultilevel"/>
    <w:tmpl w:val="668C7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20"/>
  </w:num>
  <w:num w:numId="19">
    <w:abstractNumId w:val="19"/>
  </w:num>
  <w:num w:numId="20">
    <w:abstractNumId w:val="17"/>
  </w:num>
  <w:num w:numId="21">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isplayBackgroundShape/>
  <w:embedSystemFonts/>
  <w:stylePaneFormatFilter w:val="000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rsids>
    <w:rsidRoot w:val="00415D7A"/>
    <w:rsid w:val="00016D8F"/>
    <w:rsid w:val="00022F64"/>
    <w:rsid w:val="00024AFA"/>
    <w:rsid w:val="0003011F"/>
    <w:rsid w:val="00033255"/>
    <w:rsid w:val="000860F4"/>
    <w:rsid w:val="00091D37"/>
    <w:rsid w:val="000B7D49"/>
    <w:rsid w:val="000D11CF"/>
    <w:rsid w:val="000D295D"/>
    <w:rsid w:val="000D7DDA"/>
    <w:rsid w:val="000F5C15"/>
    <w:rsid w:val="00111258"/>
    <w:rsid w:val="00123780"/>
    <w:rsid w:val="00132523"/>
    <w:rsid w:val="00152113"/>
    <w:rsid w:val="0016047D"/>
    <w:rsid w:val="00177E37"/>
    <w:rsid w:val="00184534"/>
    <w:rsid w:val="00187FF4"/>
    <w:rsid w:val="00191CB4"/>
    <w:rsid w:val="001B3940"/>
    <w:rsid w:val="001C0260"/>
    <w:rsid w:val="001E12C6"/>
    <w:rsid w:val="001E61AD"/>
    <w:rsid w:val="001F4133"/>
    <w:rsid w:val="00200A9D"/>
    <w:rsid w:val="0020166D"/>
    <w:rsid w:val="00202397"/>
    <w:rsid w:val="002054A9"/>
    <w:rsid w:val="00205719"/>
    <w:rsid w:val="00205E6E"/>
    <w:rsid w:val="00212538"/>
    <w:rsid w:val="002219EF"/>
    <w:rsid w:val="0025365C"/>
    <w:rsid w:val="00264766"/>
    <w:rsid w:val="00283B34"/>
    <w:rsid w:val="002873DE"/>
    <w:rsid w:val="00295718"/>
    <w:rsid w:val="002A5CFC"/>
    <w:rsid w:val="002A688E"/>
    <w:rsid w:val="002B5BA6"/>
    <w:rsid w:val="002C21FB"/>
    <w:rsid w:val="002F2E0D"/>
    <w:rsid w:val="003122A2"/>
    <w:rsid w:val="00314B7B"/>
    <w:rsid w:val="00317E46"/>
    <w:rsid w:val="003333F2"/>
    <w:rsid w:val="003339A8"/>
    <w:rsid w:val="003363C0"/>
    <w:rsid w:val="00345115"/>
    <w:rsid w:val="00345F86"/>
    <w:rsid w:val="003842EF"/>
    <w:rsid w:val="00390B57"/>
    <w:rsid w:val="00393886"/>
    <w:rsid w:val="003A421D"/>
    <w:rsid w:val="003B7012"/>
    <w:rsid w:val="003B7EC2"/>
    <w:rsid w:val="003C5A8A"/>
    <w:rsid w:val="003D3810"/>
    <w:rsid w:val="003D3F30"/>
    <w:rsid w:val="003D42E7"/>
    <w:rsid w:val="003E15D2"/>
    <w:rsid w:val="003E2E78"/>
    <w:rsid w:val="003F5C7D"/>
    <w:rsid w:val="004107AB"/>
    <w:rsid w:val="00415D7A"/>
    <w:rsid w:val="00417E9F"/>
    <w:rsid w:val="00420742"/>
    <w:rsid w:val="00433624"/>
    <w:rsid w:val="00443021"/>
    <w:rsid w:val="00464E9B"/>
    <w:rsid w:val="00472C57"/>
    <w:rsid w:val="00484CA1"/>
    <w:rsid w:val="00485ABE"/>
    <w:rsid w:val="00494536"/>
    <w:rsid w:val="004A5145"/>
    <w:rsid w:val="004A61DE"/>
    <w:rsid w:val="004B3B11"/>
    <w:rsid w:val="004D5A8C"/>
    <w:rsid w:val="00517550"/>
    <w:rsid w:val="00544652"/>
    <w:rsid w:val="005515FC"/>
    <w:rsid w:val="005518D7"/>
    <w:rsid w:val="00553157"/>
    <w:rsid w:val="005564E3"/>
    <w:rsid w:val="00561CE0"/>
    <w:rsid w:val="00580667"/>
    <w:rsid w:val="00593BEA"/>
    <w:rsid w:val="00597517"/>
    <w:rsid w:val="005A639C"/>
    <w:rsid w:val="005B2216"/>
    <w:rsid w:val="005D19BB"/>
    <w:rsid w:val="005D3104"/>
    <w:rsid w:val="005D7C5E"/>
    <w:rsid w:val="00664249"/>
    <w:rsid w:val="00670E19"/>
    <w:rsid w:val="00677067"/>
    <w:rsid w:val="00677885"/>
    <w:rsid w:val="006810A1"/>
    <w:rsid w:val="00681D9F"/>
    <w:rsid w:val="006B1724"/>
    <w:rsid w:val="006B60A3"/>
    <w:rsid w:val="006B6667"/>
    <w:rsid w:val="006C6B0F"/>
    <w:rsid w:val="006E269E"/>
    <w:rsid w:val="006E3435"/>
    <w:rsid w:val="00723DDB"/>
    <w:rsid w:val="00740F3D"/>
    <w:rsid w:val="00746454"/>
    <w:rsid w:val="00777600"/>
    <w:rsid w:val="0078663F"/>
    <w:rsid w:val="00786D79"/>
    <w:rsid w:val="0079009B"/>
    <w:rsid w:val="007B7B08"/>
    <w:rsid w:val="007C0433"/>
    <w:rsid w:val="007D09EF"/>
    <w:rsid w:val="007D3162"/>
    <w:rsid w:val="007D523A"/>
    <w:rsid w:val="007E4DBC"/>
    <w:rsid w:val="008128B1"/>
    <w:rsid w:val="008148C6"/>
    <w:rsid w:val="008265BE"/>
    <w:rsid w:val="008373ED"/>
    <w:rsid w:val="00847A37"/>
    <w:rsid w:val="00874A5E"/>
    <w:rsid w:val="00874FBF"/>
    <w:rsid w:val="0088551C"/>
    <w:rsid w:val="00887B9F"/>
    <w:rsid w:val="00895D25"/>
    <w:rsid w:val="00896B68"/>
    <w:rsid w:val="008B6177"/>
    <w:rsid w:val="008B66A7"/>
    <w:rsid w:val="008C5B05"/>
    <w:rsid w:val="008D65F1"/>
    <w:rsid w:val="008E4661"/>
    <w:rsid w:val="008E6D0B"/>
    <w:rsid w:val="008F18FE"/>
    <w:rsid w:val="008F1A67"/>
    <w:rsid w:val="008F527D"/>
    <w:rsid w:val="00914334"/>
    <w:rsid w:val="009160DB"/>
    <w:rsid w:val="00921C8F"/>
    <w:rsid w:val="00924B49"/>
    <w:rsid w:val="00952288"/>
    <w:rsid w:val="00957C66"/>
    <w:rsid w:val="00966936"/>
    <w:rsid w:val="00972DA8"/>
    <w:rsid w:val="00973E38"/>
    <w:rsid w:val="00983512"/>
    <w:rsid w:val="009876ED"/>
    <w:rsid w:val="009A02E0"/>
    <w:rsid w:val="009A3189"/>
    <w:rsid w:val="009B2105"/>
    <w:rsid w:val="009B4204"/>
    <w:rsid w:val="009D3707"/>
    <w:rsid w:val="00A025DA"/>
    <w:rsid w:val="00A53757"/>
    <w:rsid w:val="00A80ABC"/>
    <w:rsid w:val="00AB066D"/>
    <w:rsid w:val="00AD554B"/>
    <w:rsid w:val="00AE14F3"/>
    <w:rsid w:val="00AE6B52"/>
    <w:rsid w:val="00AF0F93"/>
    <w:rsid w:val="00AF53FF"/>
    <w:rsid w:val="00B255EF"/>
    <w:rsid w:val="00B3049A"/>
    <w:rsid w:val="00B34EF3"/>
    <w:rsid w:val="00B409A4"/>
    <w:rsid w:val="00B67E11"/>
    <w:rsid w:val="00B720C7"/>
    <w:rsid w:val="00B755B7"/>
    <w:rsid w:val="00B8567D"/>
    <w:rsid w:val="00B91FDB"/>
    <w:rsid w:val="00BB492D"/>
    <w:rsid w:val="00BB5BA1"/>
    <w:rsid w:val="00BE0636"/>
    <w:rsid w:val="00BE3B75"/>
    <w:rsid w:val="00C05AB6"/>
    <w:rsid w:val="00C10971"/>
    <w:rsid w:val="00C15146"/>
    <w:rsid w:val="00C15D40"/>
    <w:rsid w:val="00C22840"/>
    <w:rsid w:val="00C3421F"/>
    <w:rsid w:val="00C434B8"/>
    <w:rsid w:val="00C5260A"/>
    <w:rsid w:val="00C6089D"/>
    <w:rsid w:val="00C650EE"/>
    <w:rsid w:val="00C651DF"/>
    <w:rsid w:val="00C65F96"/>
    <w:rsid w:val="00C67F1D"/>
    <w:rsid w:val="00C70FE4"/>
    <w:rsid w:val="00C82981"/>
    <w:rsid w:val="00CA4485"/>
    <w:rsid w:val="00CB1C19"/>
    <w:rsid w:val="00CC026D"/>
    <w:rsid w:val="00CC228B"/>
    <w:rsid w:val="00CC782B"/>
    <w:rsid w:val="00CE0AED"/>
    <w:rsid w:val="00D15969"/>
    <w:rsid w:val="00D16568"/>
    <w:rsid w:val="00D23056"/>
    <w:rsid w:val="00D26FB8"/>
    <w:rsid w:val="00D45359"/>
    <w:rsid w:val="00D5291F"/>
    <w:rsid w:val="00D52A26"/>
    <w:rsid w:val="00D61D1D"/>
    <w:rsid w:val="00D77B11"/>
    <w:rsid w:val="00D955FE"/>
    <w:rsid w:val="00DA1F75"/>
    <w:rsid w:val="00DB2B04"/>
    <w:rsid w:val="00DB68F0"/>
    <w:rsid w:val="00DC39F6"/>
    <w:rsid w:val="00DC3D93"/>
    <w:rsid w:val="00DC5EC9"/>
    <w:rsid w:val="00E11DAB"/>
    <w:rsid w:val="00E14F76"/>
    <w:rsid w:val="00E15F0C"/>
    <w:rsid w:val="00E23D39"/>
    <w:rsid w:val="00E33EAA"/>
    <w:rsid w:val="00E83089"/>
    <w:rsid w:val="00E848A2"/>
    <w:rsid w:val="00E922C2"/>
    <w:rsid w:val="00EA0FEF"/>
    <w:rsid w:val="00EA6E72"/>
    <w:rsid w:val="00EB5810"/>
    <w:rsid w:val="00EC45D7"/>
    <w:rsid w:val="00EC7167"/>
    <w:rsid w:val="00EE01A1"/>
    <w:rsid w:val="00EE4745"/>
    <w:rsid w:val="00F2297E"/>
    <w:rsid w:val="00F25FA0"/>
    <w:rsid w:val="00F269FD"/>
    <w:rsid w:val="00F333F4"/>
    <w:rsid w:val="00F36F09"/>
    <w:rsid w:val="00F429EB"/>
    <w:rsid w:val="00F53313"/>
    <w:rsid w:val="00F57F3E"/>
    <w:rsid w:val="00F612D8"/>
    <w:rsid w:val="00F64702"/>
    <w:rsid w:val="00FA03E7"/>
    <w:rsid w:val="00FA1010"/>
    <w:rsid w:val="00FA5E68"/>
    <w:rsid w:val="00FC7705"/>
    <w:rsid w:val="00FD4147"/>
    <w:rsid w:val="00FD5DC9"/>
    <w:rsid w:val="00FE2010"/>
    <w:rsid w:val="00FE437C"/>
    <w:rsid w:val="00FE5F8F"/>
    <w:rsid w:val="00FF6B9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5A8A"/>
    <w:pPr>
      <w:suppressAutoHyphens/>
      <w:spacing w:after="200" w:line="276" w:lineRule="auto"/>
    </w:pPr>
    <w:rPr>
      <w:rFonts w:ascii="Calibri" w:eastAsia="Calibri" w:hAnsi="Calibri" w:cs="Calibri"/>
      <w:sz w:val="22"/>
      <w:szCs w:val="22"/>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3z0">
    <w:name w:val="WW8Num13z0"/>
    <w:rsid w:val="003C5A8A"/>
    <w:rPr>
      <w:rFonts w:ascii="Wingdings 2" w:hAnsi="Wingdings 2" w:cs="OpenSymbol"/>
    </w:rPr>
  </w:style>
  <w:style w:type="character" w:customStyle="1" w:styleId="WW8Num7z0">
    <w:name w:val="WW8Num7z0"/>
    <w:rsid w:val="003C5A8A"/>
    <w:rPr>
      <w:b w:val="0"/>
    </w:rPr>
  </w:style>
  <w:style w:type="character" w:customStyle="1" w:styleId="WW8Num10z0">
    <w:name w:val="WW8Num10z0"/>
    <w:rsid w:val="003C5A8A"/>
    <w:rPr>
      <w:b w:val="0"/>
    </w:rPr>
  </w:style>
  <w:style w:type="character" w:customStyle="1" w:styleId="WW-DefaultParagraphFont">
    <w:name w:val="WW-Default Paragraph Font"/>
    <w:rsid w:val="003C5A8A"/>
  </w:style>
  <w:style w:type="character" w:customStyle="1" w:styleId="WW-DefaultParagraphFont1">
    <w:name w:val="WW-Default Paragraph Font1"/>
    <w:rsid w:val="003C5A8A"/>
  </w:style>
  <w:style w:type="character" w:styleId="Strong">
    <w:name w:val="Strong"/>
    <w:basedOn w:val="WW-DefaultParagraphFont1"/>
    <w:qFormat/>
    <w:rsid w:val="003C5A8A"/>
    <w:rPr>
      <w:b/>
      <w:bCs/>
    </w:rPr>
  </w:style>
  <w:style w:type="character" w:styleId="Hyperlink">
    <w:name w:val="Hyperlink"/>
    <w:rsid w:val="003C5A8A"/>
    <w:rPr>
      <w:color w:val="000080"/>
      <w:u w:val="single"/>
    </w:rPr>
  </w:style>
  <w:style w:type="character" w:customStyle="1" w:styleId="NumberingSymbols">
    <w:name w:val="Numbering Symbols"/>
    <w:rsid w:val="003C5A8A"/>
  </w:style>
  <w:style w:type="character" w:customStyle="1" w:styleId="Bullets">
    <w:name w:val="Bullets"/>
    <w:rsid w:val="003C5A8A"/>
    <w:rPr>
      <w:rFonts w:ascii="OpenSymbol" w:eastAsia="OpenSymbol" w:hAnsi="OpenSymbol" w:cs="OpenSymbol"/>
    </w:rPr>
  </w:style>
  <w:style w:type="character" w:customStyle="1" w:styleId="PlainTextChar">
    <w:name w:val="Plain Text Char"/>
    <w:basedOn w:val="DefaultParagraphFont"/>
    <w:rsid w:val="003C5A8A"/>
    <w:rPr>
      <w:rFonts w:ascii="Consolas" w:hAnsi="Consolas"/>
      <w:sz w:val="21"/>
      <w:szCs w:val="21"/>
    </w:rPr>
  </w:style>
  <w:style w:type="paragraph" w:customStyle="1" w:styleId="Heading">
    <w:name w:val="Heading"/>
    <w:basedOn w:val="Normal"/>
    <w:next w:val="BodyText"/>
    <w:rsid w:val="003C5A8A"/>
    <w:pPr>
      <w:keepNext/>
      <w:spacing w:before="240" w:after="120"/>
    </w:pPr>
    <w:rPr>
      <w:rFonts w:ascii="Arial" w:eastAsia="Arial Unicode MS" w:hAnsi="Arial" w:cs="Arial Unicode MS"/>
      <w:sz w:val="28"/>
      <w:szCs w:val="28"/>
    </w:rPr>
  </w:style>
  <w:style w:type="paragraph" w:styleId="BodyText">
    <w:name w:val="Body Text"/>
    <w:basedOn w:val="Normal"/>
    <w:rsid w:val="003C5A8A"/>
    <w:pPr>
      <w:spacing w:after="120"/>
    </w:pPr>
  </w:style>
  <w:style w:type="paragraph" w:styleId="List">
    <w:name w:val="List"/>
    <w:basedOn w:val="BodyText"/>
    <w:rsid w:val="003C5A8A"/>
  </w:style>
  <w:style w:type="paragraph" w:styleId="Caption">
    <w:name w:val="caption"/>
    <w:basedOn w:val="Normal"/>
    <w:qFormat/>
    <w:rsid w:val="003C5A8A"/>
    <w:pPr>
      <w:suppressLineNumbers/>
      <w:spacing w:before="120" w:after="120"/>
    </w:pPr>
    <w:rPr>
      <w:i/>
      <w:iCs/>
      <w:sz w:val="24"/>
      <w:szCs w:val="24"/>
    </w:rPr>
  </w:style>
  <w:style w:type="paragraph" w:customStyle="1" w:styleId="Index">
    <w:name w:val="Index"/>
    <w:basedOn w:val="Normal"/>
    <w:rsid w:val="003C5A8A"/>
    <w:pPr>
      <w:suppressLineNumbers/>
    </w:pPr>
  </w:style>
  <w:style w:type="paragraph" w:styleId="NoSpacing">
    <w:name w:val="No Spacing"/>
    <w:qFormat/>
    <w:rsid w:val="003C5A8A"/>
    <w:pPr>
      <w:suppressAutoHyphens/>
    </w:pPr>
    <w:rPr>
      <w:rFonts w:ascii="Calibri" w:eastAsia="Calibri" w:hAnsi="Calibri" w:cs="Calibri"/>
      <w:sz w:val="22"/>
      <w:szCs w:val="22"/>
      <w:lang w:eastAsia="ar-SA"/>
    </w:rPr>
  </w:style>
  <w:style w:type="paragraph" w:styleId="ListParagraph">
    <w:name w:val="List Paragraph"/>
    <w:basedOn w:val="Normal"/>
    <w:qFormat/>
    <w:rsid w:val="003C5A8A"/>
    <w:pPr>
      <w:ind w:left="720"/>
    </w:pPr>
  </w:style>
  <w:style w:type="paragraph" w:styleId="PlainText">
    <w:name w:val="Plain Text"/>
    <w:basedOn w:val="Normal"/>
    <w:rsid w:val="003C5A8A"/>
    <w:pPr>
      <w:suppressAutoHyphens w:val="0"/>
      <w:spacing w:after="0" w:line="240" w:lineRule="auto"/>
    </w:pPr>
    <w:rPr>
      <w:rFonts w:ascii="Consolas" w:eastAsia="Times New Roman" w:hAnsi="Consolas" w:cs="Times New Roman"/>
      <w:sz w:val="21"/>
      <w:szCs w:val="21"/>
    </w:rPr>
  </w:style>
  <w:style w:type="character" w:styleId="FollowedHyperlink">
    <w:name w:val="FollowedHyperlink"/>
    <w:basedOn w:val="DefaultParagraphFont"/>
    <w:uiPriority w:val="99"/>
    <w:semiHidden/>
    <w:unhideWhenUsed/>
    <w:rsid w:val="00544652"/>
    <w:rPr>
      <w:color w:val="800080"/>
      <w:u w:val="single"/>
    </w:rPr>
  </w:style>
  <w:style w:type="paragraph" w:styleId="BalloonText">
    <w:name w:val="Balloon Text"/>
    <w:basedOn w:val="Normal"/>
    <w:link w:val="BalloonTextChar"/>
    <w:uiPriority w:val="99"/>
    <w:semiHidden/>
    <w:unhideWhenUsed/>
    <w:rsid w:val="002A68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688E"/>
    <w:rPr>
      <w:rFonts w:ascii="Tahoma" w:eastAsia="Calibri"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hootsuite.com/dashboard" TargetMode="External"/><Relationship Id="rId13" Type="http://schemas.openxmlformats.org/officeDocument/2006/relationships/hyperlink" Target="http://t.co/rZwkb" TargetMode="External"/><Relationship Id="rId18" Type="http://schemas.openxmlformats.org/officeDocument/2006/relationships/hyperlink" Target="http://dendroica.blogspot.com/2012/03/mabel-osgood-wrights-birdcraft.html?utm_source=twitterfeed&amp;utm_medium=twitter" TargetMode="External"/><Relationship Id="rId26" Type="http://schemas.openxmlformats.org/officeDocument/2006/relationships/hyperlink" Target="http://t.co/2PaVWQyI" TargetMode="External"/><Relationship Id="rId3" Type="http://schemas.openxmlformats.org/officeDocument/2006/relationships/settings" Target="settings.xml"/><Relationship Id="rId21" Type="http://schemas.openxmlformats.org/officeDocument/2006/relationships/hyperlink" Target="http://t.co/9JmVFnk9" TargetMode="External"/><Relationship Id="rId7" Type="http://schemas.openxmlformats.org/officeDocument/2006/relationships/hyperlink" Target="http://hootsuite.com/dashboard" TargetMode="External"/><Relationship Id="rId12" Type="http://schemas.openxmlformats.org/officeDocument/2006/relationships/hyperlink" Target="http://hootsuite.com/dashboard" TargetMode="External"/><Relationship Id="rId17" Type="http://schemas.openxmlformats.org/officeDocument/2006/relationships/hyperlink" Target="http://www.gardenhistorymatters.com/2012/03/f-is-for-ferme-ornee.html" TargetMode="External"/><Relationship Id="rId25" Type="http://schemas.openxmlformats.org/officeDocument/2006/relationships/hyperlink" Target="http://t.co/AaR4RfKW" TargetMode="External"/><Relationship Id="rId2" Type="http://schemas.openxmlformats.org/officeDocument/2006/relationships/styles" Target="styles.xml"/><Relationship Id="rId16" Type="http://schemas.openxmlformats.org/officeDocument/2006/relationships/hyperlink" Target="http://t.co/0e7ssHjB" TargetMode="External"/><Relationship Id="rId20" Type="http://schemas.openxmlformats.org/officeDocument/2006/relationships/hyperlink" Target="http://t.co/xqtn0Ada" TargetMode="External"/><Relationship Id="rId1" Type="http://schemas.openxmlformats.org/officeDocument/2006/relationships/numbering" Target="numbering.xml"/><Relationship Id="rId6" Type="http://schemas.openxmlformats.org/officeDocument/2006/relationships/hyperlink" Target="http://hootsuite.com/dashboard" TargetMode="External"/><Relationship Id="rId11" Type="http://schemas.openxmlformats.org/officeDocument/2006/relationships/hyperlink" Target="http://hootsuite.com/dashboard" TargetMode="External"/><Relationship Id="rId24" Type="http://schemas.openxmlformats.org/officeDocument/2006/relationships/hyperlink" Target="http://hootsuite.com/dashboard" TargetMode="External"/><Relationship Id="rId5" Type="http://schemas.openxmlformats.org/officeDocument/2006/relationships/hyperlink" Target="http://www.mbl.edu/publications/catalyst/pdf/catalyst_spring12.pdf" TargetMode="External"/><Relationship Id="rId15" Type="http://schemas.openxmlformats.org/officeDocument/2006/relationships/hyperlink" Target="http://t.co/HM7M8jDf" TargetMode="External"/><Relationship Id="rId23" Type="http://schemas.openxmlformats.org/officeDocument/2006/relationships/hyperlink" Target="http://t.co/mROZ7JyY" TargetMode="External"/><Relationship Id="rId28" Type="http://schemas.openxmlformats.org/officeDocument/2006/relationships/theme" Target="theme/theme1.xml"/><Relationship Id="rId10" Type="http://schemas.openxmlformats.org/officeDocument/2006/relationships/hyperlink" Target="http://t.co/RyGuQPsH" TargetMode="External"/><Relationship Id="rId19" Type="http://schemas.openxmlformats.org/officeDocument/2006/relationships/hyperlink" Target="http://t.co/VAIsc2pn" TargetMode="External"/><Relationship Id="rId4" Type="http://schemas.openxmlformats.org/officeDocument/2006/relationships/webSettings" Target="webSettings.xml"/><Relationship Id="rId9" Type="http://schemas.openxmlformats.org/officeDocument/2006/relationships/hyperlink" Target="http://t.co/Od14pCfs" TargetMode="External"/><Relationship Id="rId14" Type="http://schemas.openxmlformats.org/officeDocument/2006/relationships/hyperlink" Target="http://t.co/cr2QFqDt" TargetMode="External"/><Relationship Id="rId22" Type="http://schemas.openxmlformats.org/officeDocument/2006/relationships/hyperlink" Target="http://t.co/j8JR0iQp"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4627</Words>
  <Characters>26377</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Smithsonian Institution</Company>
  <LinksUpToDate>false</LinksUpToDate>
  <CharactersWithSpaces>30943</CharactersWithSpaces>
  <SharedDoc>false</SharedDoc>
  <HLinks>
    <vt:vector size="36" baseType="variant">
      <vt:variant>
        <vt:i4>7667818</vt:i4>
      </vt:variant>
      <vt:variant>
        <vt:i4>15</vt:i4>
      </vt:variant>
      <vt:variant>
        <vt:i4>0</vt:i4>
      </vt:variant>
      <vt:variant>
        <vt:i4>5</vt:i4>
      </vt:variant>
      <vt:variant>
        <vt:lpwstr>http://www.rareplants.cnps.org/</vt:lpwstr>
      </vt:variant>
      <vt:variant>
        <vt:lpwstr/>
      </vt:variant>
      <vt:variant>
        <vt:i4>5374065</vt:i4>
      </vt:variant>
      <vt:variant>
        <vt:i4>12</vt:i4>
      </vt:variant>
      <vt:variant>
        <vt:i4>0</vt:i4>
      </vt:variant>
      <vt:variant>
        <vt:i4>5</vt:i4>
      </vt:variant>
      <vt:variant>
        <vt:lpwstr>mailto:colinjones18@hotmail.com</vt:lpwstr>
      </vt:variant>
      <vt:variant>
        <vt:lpwstr/>
      </vt:variant>
      <vt:variant>
        <vt:i4>2555919</vt:i4>
      </vt:variant>
      <vt:variant>
        <vt:i4>9</vt:i4>
      </vt:variant>
      <vt:variant>
        <vt:i4>0</vt:i4>
      </vt:variant>
      <vt:variant>
        <vt:i4>5</vt:i4>
      </vt:variant>
      <vt:variant>
        <vt:lpwstr>mailto:geoffo@btinternet.com</vt:lpwstr>
      </vt:variant>
      <vt:variant>
        <vt:lpwstr/>
      </vt:variant>
      <vt:variant>
        <vt:i4>3473518</vt:i4>
      </vt:variant>
      <vt:variant>
        <vt:i4>6</vt:i4>
      </vt:variant>
      <vt:variant>
        <vt:i4>0</vt:i4>
      </vt:variant>
      <vt:variant>
        <vt:i4>5</vt:i4>
      </vt:variant>
      <vt:variant>
        <vt:lpwstr>http://www.slideshare.net/SCPilsk/smithsonian-libraries-partnering-in-research</vt:lpwstr>
      </vt:variant>
      <vt:variant>
        <vt:lpwstr/>
      </vt:variant>
      <vt:variant>
        <vt:i4>6160459</vt:i4>
      </vt:variant>
      <vt:variant>
        <vt:i4>3</vt:i4>
      </vt:variant>
      <vt:variant>
        <vt:i4>0</vt:i4>
      </vt:variant>
      <vt:variant>
        <vt:i4>5</vt:i4>
      </vt:variant>
      <vt:variant>
        <vt:lpwstr>http://www.slideshare.net/chrisfreeland/bhl-assigning-dois-other-identifiers-to-legacy-literature</vt:lpwstr>
      </vt:variant>
      <vt:variant>
        <vt:lpwstr/>
      </vt:variant>
      <vt:variant>
        <vt:i4>4587594</vt:i4>
      </vt:variant>
      <vt:variant>
        <vt:i4>0</vt:i4>
      </vt:variant>
      <vt:variant>
        <vt:i4>0</vt:i4>
      </vt:variant>
      <vt:variant>
        <vt:i4>5</vt:i4>
      </vt:variant>
      <vt:variant>
        <vt:lpwstr>http://www.mendeley.com/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badgleyc</dc:creator>
  <cp:lastModifiedBy>CostantinoG</cp:lastModifiedBy>
  <cp:revision>2</cp:revision>
  <cp:lastPrinted>2011-10-31T20:09:00Z</cp:lastPrinted>
  <dcterms:created xsi:type="dcterms:W3CDTF">2012-05-10T15:00:00Z</dcterms:created>
  <dcterms:modified xsi:type="dcterms:W3CDTF">2012-05-10T15:00:00Z</dcterms:modified>
</cp:coreProperties>
</file>